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Kovářská dílna a její vybavení, BOZP při práci v kovárně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23-u-2/AC26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Tváření kovů – ruční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Jeseník, Dukelská, Jeseník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13:07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seznámení žáků se základním vybavením kovářské dílny, nářadím pro ruční kování a BOZP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kovářskou výheň a její obsluhu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zásady BOZP při práci v kovárně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rozlišují základní a pomocné nářadí používané v kovářské dílně, vyjmenují je a popíší. Odborně vysvětlí a popíše obsluhu kovářské výhně, rozlišují paliva používaná při ohřevu a rozlišují jejich výhody a nevýhody. Ovládají základní předpisy BOZP při práci v kovárně.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zaznamenávají přednášené poznatky a vědomosti do svých pracovních sešitů, které jim poté slouží k dalšímu vzdělávání a samostudiu.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 při použití názorných pomůcek a nářadí v kombinaci s exkurzí do kovárny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názornost výuky-ukázky běžného kovářského nářadí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průběžné zápisy žáků do svých pracovních sešitů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Ústní zkoušení pro ověření odborných znalostí se zpětnou vazbou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ověření znalostí-krátké testy (bodové hodnocení: splněno –více jak 40 %)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Závěrečná modulová písemná práce, max. 100 %, min. 40 %.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Viz. výše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zápisy žáků ve svých pracovních sešitech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</w:t>
      </w:r>
      <w:r>
        <w:rPr>
          <w:i/>
        </w:rPr>
        <w:t xml:space="preserve">Strojnické tabulky. 1. vydání.</w:t>
      </w:r>
      <w:r>
        <w:t xml:space="preserve"> Úvaly: ALBRA, 2003. 865 s. ISBN 80-86490-74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nakres-kovarska-vyhen.doc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nakres-naradi-pro-rucni-kovani.doc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obrazek-kovadlina.doc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ucebni-text-kovarska-dilna-a-tvareni-kovu-za-tepla.doc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Ladislav Šuška.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284/nakres-kovarska-vyhen.doc" TargetMode="External" Id="rId9"/>
  <Relationship Type="http://schemas.openxmlformats.org/officeDocument/2006/relationships/hyperlink" Target="https://mov.nuv.cz/uploads/mov/attachment/attachment/81285/nakres-naradi-pro-rucni-kovani.doc" TargetMode="External" Id="rId10"/>
  <Relationship Type="http://schemas.openxmlformats.org/officeDocument/2006/relationships/hyperlink" Target="https://mov.nuv.cz/uploads/mov/attachment/attachment/81286/obrazek-kovadlina.doc" TargetMode="External" Id="rId11"/>
  <Relationship Type="http://schemas.openxmlformats.org/officeDocument/2006/relationships/hyperlink" Target="https://mov.nuv.cz/uploads/mov/attachment/attachment/81287/ucebni-text-kovarska-dilna-a-tvareni-kovu-za-tepla.doc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