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Šifrování zpráv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IN-u-4/AE94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počítadla – algoritmizace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během projektu seznámí se šifrovacími a dešifrovacími metodami dnes i v historii, představí je ostatním ve skupině, vytvoří vývojový diagram pro (de)šifrování zpráv, ten společně odladí a následně ho naprogramují, tedy vytvoří fungující (de)šifrovací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 šifrovacími metodami bude probíhat individuálně, resp. ve dvojicích. Žáci si osvojí vyhledávání relevantních zdrojů informací a jejich vhodné převedení pro účely prezentace ostatním. Odladění vývojového diagramu proběhne formou experimentálního ověření; vybrané slovo nebo krátká věta se zašifruje, potom dešifruje a porovnají se hodnoty vstupu a výstupu. Hlavním výstupem je ovšem fungující program, který šifruje a dešifruje slova a krátké věty.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relevantní a dostatečně přesné informace o šifrovacích metodách na základě zadání;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převede informace do vhodné podoby pro představení ostatním, přitom dodržuje autorské právo;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vývojový diagram vybrané šifrovací metody;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odladí vývojový diagram jiného žáka;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vybraném nástroji naprogramuje aplikaci pro šifrování slov a krátkých vět;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program jiného žáka;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variace, permutace a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daný algoritmus, program; určí, zda je daný postup algoritmem;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problém na menší části, rozhodne, které je vhodné řešit algoritmicky, své rozhodnutí zdůvodní; sestaví a zapíše algoritmy pro řešení problému;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vztahu k charakteru a velikosti vstupu hodnotí nároky algoritmů; algoritmy podle různých hledisek porovná a vybere pro řešený problém ten nejvhodnější; vylepší algoritmus podle zvoleného hlediska;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přehledný program, ten otestuje a optimalizuje;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opakování, větvení programu se složenými podmínkami, proměnné.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Matematické vzdělávání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užívá vztahy pro počet variací, permutací a kombinací bez opakování.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Průřezové téma Člověk a digitální svět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zejména k tomu, aby: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vyjadřovali se za pomoci digitálních prostředků a vytvářeli a upravovali vlastní digitální obsah v různých formátech; měnili, vylepšovali a zdokonalovali obsah stávajících děl s cílem vytvořit nový, originální a relevantní obsah;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získávali data, informace a obsah z různých zdrojů v digitálním prostředí; při vyhledávání používali různé strategie; získaná data a informace kriticky hodnotili, posuzovali jejich spolehlivost a úplnost.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Poznámka k časovému rozvrhu</w:t>
      </w:r>
      <w:r>
        <w:rPr>
          <w:i/>
        </w:rPr>
        <w:t xml:space="preserve">: Délka úlohy je stanovena na 12 hodin pro informatické problémy; poslední úkol, který trvá 2–4 vyučovací hodiny, spadá do hodinové dotace pro matematiku. Měl by také být veden učitelem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individuálně hledají informace o šifrovacích metodách, následně si jednu vyberou: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metody proběhne společně s učitelem, aby žáci nezpracovávali stejné šifrovací metody;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dvěma žákům je přidělena vždy jedna metoda, takže nadále žáci pracují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Upřesnění</w:t>
      </w:r>
      <w:r>
        <w:t xml:space="preserve">: kvůli počítačovému zpracování by mělo jít o šifrování textu do textu, případně čísel (bylo by sice možné využít abecedy, v níž se písmena kódují např. pomocí tvaru ruky, ale jen v případě, že by se nepoužil počítač – také by se muselo změnit zadání přiložené k této úloze).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 vybranou šifrovací metodu vytvoří žáci ve dvojicích prezentaci: vyhledávají a vybírají relevantní informace, správně citují zdroje; vhodně volí schéma prezentace, využívají obrázky, správně časují případné efekty apod. Ideálně prezentace obsahuje nejen princip samotné šifrovací metody, ale také zajímavosti z historie jejího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Žáci ve dvojících představí šifrovací metodu ostatním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Na základě této motivace každý žák vybere nebo vymyslí jednu šifrovací metodu, nemusí si vybrat tu, kterou zpracovával pro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První čtyři body dohromady 3 vyučovací hodiny</w:t>
      </w:r>
      <w:r>
        <w:t xml:space="preserve">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Dalším výstupem je vývojový diagram vybrané šifrovací metody. Detaily metody lze vyhledávat z dostupných zdrojů nebo je samostatně domýšlet. Vybranou metodu žák rozebere na menší části a zapíše ji vývojovým diagramem.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1 vyučovací hodina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Odladění diagramu: žák dostane k dispozici vývojový diagram jiného žáka a pokusí se zašifrovat a následně dešifrovat slovo nebo krátkou větu. Porovná vstupy a výstupy, a pokud se neshodují, najde v diagramu chybu a opraví ji. Zkontroluje diagram i v případě, že se výstupy shodují.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1 vyučovací hodina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Hlavním výstupem je program, který bude zprávy šifrovat i dešifrovat. Při tvorbě se vychází z vývojového diagramu. Žák implementuje algoritmus ve vybraném programovacím prostředí. Součástí programu je i vhodné uživatelské prostředí. Program bude umět zprávy šifrovat i dešifrovat.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Programovací prostředí určuje učitel, může se pro jednotlivé žáky lišit podle jejich schopností nebo preferencí.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vytvoření programu žák popíše algoritmus jiného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7 vyučovacích hodin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Při hodinách matematiky se žáci budou zabývat problémy, které souvisí se šifrováním: zejména počty možností s různými požadavky na složitost hesla. Blíže viz zadání přiložené k této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2–4 vyučovací hodiny; dle zvážení učitele matematiky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programovacího jazyka závisí na pokročilosti žáka, slabší žáci mohou využít i tabulkový procesor a jeho vestavěné funkce, ale spíše se doporučuje vizuální programovací jazyk: větší koncentrace na algoritmus, okamžité výstupy, bez striktní syntaxe. Žáci s více zkušenostmi mohou programovat v textovém programovacím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 při ladění vývojového diagramu je vhodné myslet na úroveň žáků. Slabší žáci by měli kontrolovat a ladit jednodušší diagramy 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časově sladit probírání látky v matematice, aby se v době realizace projektu mohli žáci v hodinách matematiky seznamovat s kombinatorikou a zjišťovat počty možností tvorby hesel při různých specifikacích.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být připravený na to, že pro žáky je tvorba algoritmu nebo diagramu náročná. Vytvořit fungující program pak zvládne třeba jen několik málo z nich. Cílem však není naučit žáky programovat, ale naučit je přemýšlet abstraktně a přesně, jednoznačně a systematicky.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v učebnách ICT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pro tvorbu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pro tvorbu vývojového diagramu (nejlépe volně dostupný program PS diagram, příp. jiný software, v kterém se dají vytvářet diagramy)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na programování (např.: Python, lze využít on-line dostupné prostředí Scratch nebo jeho desktopová verze Snap!, lze také využít tabulkový procesor)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na téma související s šifrováním. (Hodnotí se nejen samotný dokument se zpracovanou prezentací, ale i přednes před spolužáky. Přednes může být kvůli časové náročnosti zkrácen.)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šifrující a dešifrující zprávy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prezentace (10 b)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všechny náležitosti prezentace: 6 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prezentační dovednosti: 4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diagram (14 b)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zápis vlastního diagramu: 8 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testování a oprava diagramu jiného žáka: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program (16 b)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funkčnost: 12 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uživatelské rozhraní (hodnotí se přehlednost a jednoznačnost): 4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součtu za informatické vzdělávání: 40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řešení: 3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postup: 2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x4 úlohy = v součtu za Matematické vzdělávání: 20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Celkem za celou úlohu: 60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Orientační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60–48 b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47–36 b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35–24 b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23–12 b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11–0 b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možné rozdělit na část informatiky a matematiky a známkovat části odděleně v tomtéž nebo podobném poměru jako u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programování v jazyce Python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https://imysleni.cz/ucebnice/zaklady-programovani-v-jazyce-python-pro-stredni-skoly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Poznámka k časovému rozvrhu</w:t>
      </w:r>
      <w:r>
        <w:t xml:space="preserve">: Délka úlohy je stanovena na 12 hodin pro informatické problémy; poslední úkol, který trvá 2–4 vyučovací hodiny, spadá do hodinové dotace pro matematiku. Měl by také být veden učitelem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zadani-KU_Sifrovani-zprav.docx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navrh-reseni_Vyvojovy-diagram.png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navrhy-reseni_Kryptografie.xlsx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reseni_Matematicke-vypocty.docx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Dokumentace-z-overovani-KU_Sifrovani-zprav.docx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Reseni-zaka_prezentace.pptx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Reseni-zaka_Sifrovani.sb3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Reseni-zaka_Sifry-1.docx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Reseni-zaka_Sifry-2.docx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Waldhauser.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imysleni.cz/ucebnice/zaklady-programovani-v-jazyce-python-pro-stredni-skoly" TargetMode="External" Id="rId12"/>
  <Relationship Type="http://schemas.openxmlformats.org/officeDocument/2006/relationships/hyperlink" Target="https://mov.nuv.cz/uploads/mov/attachment/attachment/87375/zadani-KU_Sifrovani-zprav.docx" TargetMode="External" Id="rId13"/>
  <Relationship Type="http://schemas.openxmlformats.org/officeDocument/2006/relationships/hyperlink" Target="https://mov.nuv.cz/uploads/mov/attachment/attachment/87376/navrh-reseni_Vyvojovy-diagram.png" TargetMode="External" Id="rId14"/>
  <Relationship Type="http://schemas.openxmlformats.org/officeDocument/2006/relationships/hyperlink" Target="https://mov.nuv.cz/uploads/mov/attachment/attachment/87377/navrhy-reseni_Kryptografie.xlsx" TargetMode="External" Id="rId15"/>
  <Relationship Type="http://schemas.openxmlformats.org/officeDocument/2006/relationships/hyperlink" Target="https://mov.nuv.cz/uploads/mov/attachment/attachment/87378/reseni_Matematicke-vypocty.docx" TargetMode="External" Id="rId16"/>
  <Relationship Type="http://schemas.openxmlformats.org/officeDocument/2006/relationships/hyperlink" Target="https://mov.nuv.cz/uploads/mov/attachment/attachment/87379/Dokumentace-z-overovani-KU_Sifrovani-zprav.docx" TargetMode="External" Id="rId17"/>
  <Relationship Type="http://schemas.openxmlformats.org/officeDocument/2006/relationships/hyperlink" Target="https://mov.nuv.cz/uploads/mov/attachment/attachment/87380/Reseni-zaka_prezentace.pptx" TargetMode="External" Id="rId18"/>
  <Relationship Type="http://schemas.openxmlformats.org/officeDocument/2006/relationships/hyperlink" Target="https://mov.nuv.cz/uploads/mov/attachment/attachment/87381/Reseni-zaka_Sifrovani.sb3" TargetMode="External" Id="rId19"/>
  <Relationship Type="http://schemas.openxmlformats.org/officeDocument/2006/relationships/hyperlink" Target="https://mov.nuv.cz/uploads/mov/attachment/attachment/87382/Reseni-zaka_Sifry-1.docx" TargetMode="External" Id="rId20"/>
  <Relationship Type="http://schemas.openxmlformats.org/officeDocument/2006/relationships/hyperlink" Target="https://mov.nuv.cz/uploads/mov/attachment/attachment/87383/Reseni-zaka_Sifry-2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