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elektrotechniky pro stavební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36-u-3/AH94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si mají ověřit své znalosti základů elektrotechniky za pomoci teoretického a praktického testu. K přípravě jim slouží učební text zpracovaný za tímto účelem.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Elektrotechnické minimum pro stavební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odborná škola a Střední odborné učiliště, Hradec Králové, Vocelova 1338, Vocelova, Hradec Králové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Matematické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01. 2020 15:04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stavebních oborů si ověří znalosti nezbytných základů elektrotechniky. Žákům jsou k dispozici učební texty, které je vhodné vyučujícím doplnit výkladem a před testem s žáky látku zopakovat a procvičit počítáním příkladů.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Dělí látky dle vodivosti.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pojmy elektrický proud, napětí a odpor.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 pojmy napětí, proud, odpor, výkon.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Vypočítá proud procházející spotřebičem i lidským tělem.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Spočítá příkon spotřebiče a rozlišuje jeho velikost.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zdroje elektrické energie.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Identifikuje zdroj napětí, spotřebič, přístroje a vedení elektrické energie.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Monologické metody (výklad, popis, vysvětlování)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Dialogické metody (rozhovor, diskuze)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Metody práce s učebnicí, knihou, odborným časopisem, odbornými webovými stránkami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Projekce statická a dynamická (schémata, ppt prezentace, videa, používání učebních pomůcek)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Teoretický výklad je nezbytné doplnit praktickými ukázkami, případně učebními pomůckami. Vhodné je i doplnění výkladu digitální technikou, problémovými úlohami, odbornou diskuzí s žáky a uváděním příkladů z praxe. Žáci pracují a učí se dle učebních textů. Vyučujícímu se doporučuje pro výuku powerpointová prezentace.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Metodická doporučení, formy výuky a práce žáků: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Frontální zopakování učiva řízené vyučujícím.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Individuální práce žáků s učebním textem.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Řízená diskuze.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Výuku je možné řešit ve standardně vybavené učebně vybavené výpočetní technikou pro učitele a projektorem.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Pomůcky pro učitele: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PC, dataprojektor, učební text.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Pomůcky pro žáky: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Papíry, psací potřeby, učební text.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si mají ověřit své znalosti základů elektrotechniky za pomoci teoretického a praktického testu. K přípravě jim slouží učební text zpracovaný za tímto účelem.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 je aritmetickým průměrem hodnocení jednotlivých testů.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Kritéria hodnocení testů: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Hodnocení: výborně</w:t>
      </w:r>
      <w:r>
        <w:br/>
      </w:r>
      <w:r>
        <w:t xml:space="preserve">
Žák správně zodpověděl minimálně 90% otázek.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Hodnocení: chvalitebně</w:t>
      </w:r>
      <w:r>
        <w:br/>
      </w:r>
      <w:r>
        <w:t xml:space="preserve">
Žák správně zodpověděl minimálně 70% otázek.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Hodnocení: dobře</w:t>
      </w:r>
      <w:r>
        <w:br/>
      </w:r>
      <w:r>
        <w:t xml:space="preserve">
Žák správně zodpověděl minimálně 50% otázek.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Hodnocení: dostatečně</w:t>
      </w:r>
      <w:r>
        <w:br/>
      </w:r>
      <w:r>
        <w:t xml:space="preserve">
Žák správně zodpověděl minimálně 30% otázek.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Hodnocení: nedostatečně</w:t>
      </w:r>
      <w:r>
        <w:br/>
      </w:r>
      <w:r>
        <w:t xml:space="preserve">
Žák správně zodpověděl méně než 30% otázek.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TKOTZ, Klaus. Příručka pro elektrotechnika. 2., dopl. vyd. Praha: Europa-Sobotáles, 2006. ISBN 80-86706-13-3.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časová náročnost: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teoretický test 30 minut,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praktický test (max) 4 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UCEBNI-TEXT-ZESO.docx</w:t>
        </w:r>
      </w:hyperlink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TEST-prakticky.pptx</w:t>
        </w:r>
      </w:hyperlink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TEST-teoreticky.pptx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Lukáš Nepokoj.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94782/UCEBNI-TEXT-ZESO.docx" TargetMode="External" Id="rId9"/>
  <Relationship Type="http://schemas.openxmlformats.org/officeDocument/2006/relationships/hyperlink" Target="https://mov.nuv.cz/uploads/mov/attachment/attachment/94783/TEST-prakticky.pptx" TargetMode="External" Id="rId10"/>
  <Relationship Type="http://schemas.openxmlformats.org/officeDocument/2006/relationships/hyperlink" Target="https://mov.nuv.cz/uploads/mov/attachment/attachment/94784/TEST-teoreticky.pptx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