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komplexní úlohy/projektu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Návrh chytré domácnosti (H)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IN-u-3/AI14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komplexní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Vzdělávací oblasti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IN - Informatické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Vazba na vzdělávací modul(y)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Škola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Střední škola dopravy, obchodu a služeb Moravský Krumlov, příspěvková organizace, nám. Klášterní, Moravský Krumlov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Klíčové kompetence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Kompetence k učení, Digitální kompetence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Datum vytvoření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14. 02. 2020 11:22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16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Ročník(y)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Řešení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individuální, skupinové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Doporučený počet žáků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Charakteristika/anotace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 základním seznámení s problematikou sítí, internetu věcí (Internet of Things, IoT) navrhnou vybavení a zapojení chytré domácnosti. Seznámí se tím s možnostmi dnešních technologií pro řízení domácnosti – od ukládání a zálohování dat přes zabezpečovací systémy až po regulaci teploty vytápění. Protože ve škole nemusí být příslušná technika k dispozici, je tato úloha pojata teoreticky. V závěru žáci navrhnou kompletní nabídku potenciálnímu zákazníkovi, která zahrnuje rozpis jednotlivých zařízení, všech činností a celkovou kalkulaci.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Počítačové sítě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Popíše sítě LAN, funkce routeru a switche, termín cloud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Zabezpečí síťová zařízení a používá bezpečná hesla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Zařízení pro domácnost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Popíše ovládání vytápění a chlazení, zabezpečovací zařízení a kamerové systémy, i další zařízení připojitelná k internetu (chytré zásuvky, žárovky, ledničky, pračky atd.)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Ovládá zařízení pro zálohování a ukládání dat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Práce s informacemi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Vyhledává a porovnává data z internetu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Vyhodnotí relevantnost nalezených dat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Aplikační software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Vytváří strukturované dokumenty v textovém procesoru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Formátuje text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Vkládá obrázky a tabulky včetně popisu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Rozumí pojmu autorského práva a používá odkazy na použité zdroje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Ekonomické vzdělávání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na základě znalosti různých forem podnikání vybere tu, která by byla vhodná pro záměr návrhu a zajištění chytré domácnosti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vytvoří nabídku pro zákazníka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Vazba na RVP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Informatické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vysvětlí pojem počítač, porovná jednotlivé typy, popíše jejich základní parametry, strukturu a jednotlivé části; vysvětlí, jakým způsobem počítač pracuje s daty;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rozumí fungování hardwaru natolik, aby jej mohl bezpečně používat a snadno se naučil používat nový;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vyjmenuje jednotlivé typy operačních systémů, vysvětlí rozdíly mezi nimi a popíše jejich typické úkoly;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při práci využívá ovládací prvky a nástroje operačního systému, grafického uživatelského rozhraní a pracovní nástroje vybraných aplikací tak, aby neohrozil bezpečnost digitálního zařízení a dat; cíleně přizpůsobí uživatelské prostředí osobním potřebám;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uvede různé způsoby propojení počítačů; vybírá nejvhodnější způsob k připojení digitálních zařízení do počítačové sítě; vysvětlí, pomocí čeho a jak je komunikace mezi jednotlivými zařízeními v síti zajištěna;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připojí zařízení k internetu; nastavuje oprávnění pro přístup k digitálním datům ze vzdálených počítačů i online aplikací;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identifikuje a řeší technické problémy vznikající při práci s digitálními zařízeními; poradí druhým při řešení typických závad;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chrání digitální zařízení, digitální obsah i osobní údaje v digitálním prostředí před poškozením či zneužitím;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uvede příklady dat, která ho obklopují a která mu mohou pomoci lépe se orientovat v jeho oboru; posuzuje množství informace, interpretuje získané výsledky a závěry, odhaluje chyby a manipulace v cizích interpretacích a závěrech.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Ekonomické vzdělávání - Podnikání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rozlišuje různé formy podnikání a vysvětlí jejich hlavní znaky;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na příkladu vysvětlí základní povinnosti podnikatele vůči státu;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stanoví cenu jako součet nákladů, zisku a DPH.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Specifikace hlavních učebních činností žáků/aktivit projektu vč. doporučeného časového rozvrhu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A. Úvod </w:t>
      </w:r>
      <w:r>
        <w:t xml:space="preserve">(2 hodiny)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Úvodní slovo učitele, představení IoT, základní výklad o síťových propojeních, zadání úlohy.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B. Nalezení možností produktů pro chytrou domácnost a základní analýza</w:t>
      </w:r>
      <w:r>
        <w:t xml:space="preserve"> (2 hodiny)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Každý žák samostatně vyhledá zařízení a jejich možnosti pro chytrou domácnost.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Zaznamenává si parametry jednotlivých zařízení a porovnává: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ceny a hodnocení jednotlivých produktů;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energetickou náročnost jednotlivých zařízení;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aj.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C. Diskuse ve skupinách, ideálně po 3–4 žácích</w:t>
      </w:r>
      <w:r>
        <w:t xml:space="preserve"> (2 hodiny)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Žáci ve skupinách diskutují o výsledcích vyhledávání a možnostech použití v domácnosti.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D. Stanovení finální sestavy</w:t>
      </w:r>
      <w:r>
        <w:t xml:space="preserve"> (2 hodiny)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Každý žák jednotlivě, ale případně s podporou učitele stanoví cenové náklady na provoz jednotlivých systémů.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E. Vypracování dokumentu s návrhem řešení chytré domácnosti</w:t>
      </w:r>
      <w:r>
        <w:t xml:space="preserve"> (4 hodiny)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Každý žák jednotlivě vypracuje dokument, který shrne závěry z předchozích částí: jedná se o popis sestavy různých zařízení a jejich propojení, včetně cenové kalkulace.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F. Nabídka zákazníkovi</w:t>
      </w:r>
      <w:r>
        <w:t xml:space="preserve"> (4 hodiny)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Výklad učitele k formám podnikání a podnikatelským povinnostem vůči státu.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Každý žák: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vytvoří nabídku pro zákazníka, která obsahuje přehled jednotlivých zařízení a jejich cenu, žákův odhad ceny za zapojení a také náklady na provoz (část D.); nabídka může být na fiktivním hlavičkovém papíře se jménem, adresou či logem fiktivního podnikatele apod.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vybere vhodnou formu podnikání a podle toho uvede zdanění;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vytvoří samostatný dokument přehledu povinností vůči státu, které plynou z této nabídky, pokud by se realizovala.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Metodická doporučení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Je důležité sledovat průběžné výstupy po každé fázi (A - F) a z nich odhalit případné problémy, ale během práce v jednotlivých fázích se doporučuje přenechat co nejvíce prostoru žákům; pouze poradit, pokud si neví rady.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Dále se doporučuje součinnost učitelů informatického a ekonomického vzdělávání.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realizace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Práce bude prováděna formou samostatného zpracování návrhu řešení úlohy v počítačové učebně.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Pomůcky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PC s běžným softwarovým vybavením a připojením k internetu.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Popis a kvantifikace všech plánovaných výstupů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Hlavním výstupem je dokument s popisem návrhu řešení. V části dokumentu, která popisuje samotná zařízení, se posuzuje i relevantnost vyhledaných údajů. Přestože je výsledný dokument rozdělen do částí (ceny a hodnocení jednotlivých produktů, včetně energetické náročnosti jednotlivých zařízení, propojení sestavy, náklady na provoz), přihlíží se i k tomu, zda celkový popis dává smysl.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Druhým výstupem je formální nabídka zákazníkovi. Hodnotí se správnost údajů (resp. soulad s předchozím dokumentem), výpočty DPH apod., ale také formální úprava, protože dokument by měl být určen potenciálnímu klientovi.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Třetím výstupem je přehled povinností vůči státu, který plyne z nabídky, pokud by se realizovala.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Dále se při hodnocení přihlíží k aktivitě žáka u vyhledávání a diskuse.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Posuzují se tři výstupy a přihlíží se k aktivitě. Jednotlivé výstupy: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1. Popis návrhu řešení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Splněním úkolu je vytvoření dokumentu, který popisuje sestavu několika zařízení (dle zadání). Popis musí obsahovat: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relevantní aspekty daného zařízení (rychlost připojení, cenu, případně energetickou náročnost apod.) ... 20 %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popis zařízení k síťovému propojení (router apod.) ... 20 %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způsob propojení včetně zabezpečení ... 30 %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celkový výpočet ceny ... 20 %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Zbývajících 10 % bodů se přiděluje na základě aktivního přístupu žáka.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2. Nabídka zákazníkovi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správnost údajů ... 75 %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formální úprava ... 25 %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3. Přehled povinností vůči státu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správnost údajů ... 100%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Celkové bodové hodnocení: 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První výstup se hodnotí polovinou počtu bodů (50 %) a zbývající dva po čtvrtině celkového počtu bodů (25 % a 25 %).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Malý, Martin</w:t>
      </w:r>
      <w:r>
        <w:t xml:space="preserve">: </w:t>
      </w:r>
      <w:r>
        <w:rPr>
          <w:i/>
        </w:rPr>
        <w:t xml:space="preserve">Hradla, volty, jednočipy</w:t>
      </w:r>
      <w:r>
        <w:t xml:space="preserve">. CZ.NIC - Edice CZ.NIC. Praha 2017 [online]. Dostupné z: 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https://knihy.nic.cz/files/edice/hradla_volty_jednocipy.pdf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Anotace knihy</w:t>
      </w:r>
      <w:r>
        <w:t xml:space="preserve">: CZ.NIC - Bezdrátovou komunikaci a Internet věcí přiblíží nová kniha z Edice CZ.NIC. </w:t>
      </w:r>
      <w:r>
        <w:rPr>
          <w:i/>
        </w:rPr>
        <w:t xml:space="preserve">CZ.NIC</w:t>
      </w:r>
      <w:r>
        <w:t xml:space="preserve"> [online]. Dostupné z: </w:t>
      </w:r>
      <w:hyperlink xmlns:r="http://schemas.openxmlformats.org/officeDocument/2006/relationships" r:id="rId10">
        <w:r>
          <w:rPr>
            <w:rStyle w:val="Hyperlink"/>
            <w:color w:val="000080"/>
            <w:u w:val="single"/>
          </w:rPr>
          <w:t xml:space="preserve">https://www.nic.cz/page/3697/bezdratovou-komunikaci-a-internet-veci-priblizi-nova-kniha-z-edice-cznic/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Úloha je určena pro individuální řešení. Pouze v části C. se utváří diskusní skupiny po 3 - 4 žácích.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VV - 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Přílohy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1">
        <w:r>
          <w:rPr>
            <w:rStyle w:val="Hyperlink"/>
            <w:color w:val="000080"/>
            <w:u w:val="single"/>
          </w:rPr>
          <w:t xml:space="preserve">Zadani_Navrh-chytre-domacnosti.docx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Michal Hodovský. </w:t>
      </w:r>
      <w:hyperlink xmlns:r="http://schemas.openxmlformats.org/officeDocument/2006/relationships" r:id="rId12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7">
    <w:nsid w:val="099A08C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8">
    <w:nsid w:val="099A08C9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9">
    <w:nsid w:val="099A08C10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0">
    <w:nsid w:val="099A08C1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1">
    <w:nsid w:val="099A08C1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2">
    <w:nsid w:val="099A08C1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knihy.nic.cz/files/edice/hradla_volty_jednocipy.pdf" TargetMode="External" Id="rId9"/>
  <Relationship Type="http://schemas.openxmlformats.org/officeDocument/2006/relationships/hyperlink" Target="https://www.nic.cz/page/3697/bezdratovou-komunikaci-a-internet-veci-priblizi-nova-kniha-z-edice-cznic/" TargetMode="External" Id="rId10"/>
  <Relationship Type="http://schemas.openxmlformats.org/officeDocument/2006/relationships/hyperlink" Target="https://mov.nuv.cz/uploads/mov/attachment/attachment/93232/Zadani_Navrh-chytre-domacnosti.docx" TargetMode="External" Id="rId11"/>
  <Relationship Type="http://schemas.openxmlformats.org/officeDocument/2006/relationships/hyperlink" Target="https://creativecommons.org/licenses/by-sa/4.0/deed.cs" TargetMode="External" Id="rId12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