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zkoušek rozvodů plynu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Plynárenství, modulu Orientace v materiálech a jejich měření – Plynárenství, modulu Orientace ve spotřebičích a zařízeních – Plynárenství a modulu Identifikace míst úniku plynu –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se způsoby provádění zkoušek rozvodů plynu a přípravy odběrného plynového zařízení na provedení výchozí revize.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plynový rozvod na provedení zkoušky těsnosti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zkušební podmínky pro zkoušku těsnosti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zkoušku pevnosti a těsnosti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plynového rozvodu, spotřebičů a zařízení na provedení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zkoušek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zkoušek rozvodů plynu a způsobu jejich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pevnosti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těsnosti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provozuschopnosti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provedení zkoušky rozvodu plynu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rozvodu na zkoušku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zkoušky rozvodu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Vystavení protokolu o zkoušce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odběrného plynového zařízení na provedení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tabulkami s hodnotami pro provádění zkoušek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výkresech a nákresech identifikují místa v rozvodu, související s příslušným druhem zkoušky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vzorem protokolu o provedení zkoušky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vzorem protokolu o výchozí revizi plynového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se zkušebním přístrojem na zkoušky pevnosti a těsnosti plynovodu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zkoušky pevnosti a těsnosti plynového rozvodu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způsoby přípravy odběrného plynového zařízení na provedení zkoušek a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žáka – provedení zkoušky rozvodu plynu a vypracování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ústně, písemně a prakticky v rámci teoretické a praktické výuky v předmětu Plynárenství a Odborný výcvik. Hodnoceno je využívání odborné terminologie, odborná správnost odpovědí, schopnost provádět zkoušky rozvodů plynu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přípravy plynového rozvodu na provedení zkoušky těsnosti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zkušebních podmínek zkoušky těsnosti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provádět zkoušku pevnosti a těsnosti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způsobu přípravy plynového rozvodu, spotřebičů a zařízení na provedení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Informační servis GAS – Plynovody a spotřebiče plynu v budovách (TPG 704 01 s vazbou na související předpisy pro praxi). Ing. Jan Dvořák, Ing. Zdeněk Přibyla. ISBN 978-80-7328-213-4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Informační servis GAS – Bezpečný provoz / užívání plynových zařízení v budovách. Minimum pro zákazníky (Info GAS – Speciál č. 8). Ing. Zdeněk Přibyla, Ing. Eva Jochová. ISSN 1212 - 7825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 : Český instalatér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 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12 hodin teoretické výuky a 12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pomocí samostatné práce žáka – provádění zkoušky pevnosti a těsnosti – je vhodné, aby žáci pracovali minimálně ve dvojici (jeden pracuje se zkušebním přístrojem, druhý kontroluje rozvod, po té se prostřídají).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