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říkáme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komunikace a slohu.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Komunikace a sloh a je úzce propojen s moduly Mluvíme správně česky a Víme, co píšeme.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využívat různé komunikační strategie v proměnlivých komunikačních situacích, naučí se volit formu mluveného projevu adekvátní účelu textu, a to při respektování slohotvorných činitelů. Využívají přitom znalosti základních charakteristických rysů vybraných funkčních stylů a slohových postupů a útvarů. Za současného respektování zásad jazykové kultury vytvářejí myšlenkově strukturované texty určené k ústní komunikaci.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používá v mluveném projevu výrazové prostředky adekvátní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pronese krátký připravený i nepřipravený mluvený projev v různých komunikačních situacích vyžadujících formální i neformální interakci.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vytváření připravených i nepřipravených mluvených projevů pro různé komunikační situace. Žáci si upevňují a dále rozvíjejí dovednosti zejména v oblasti kladení otázek, formulování odpovědí, monologická vystoupení, vyjádření vlastních stanovisek, vedení a řízení diskuse na různá témata a na různé úrovni formálnosti, komunikace v problematických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textů určená k užití pro běžné životní komunikační situace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vedení diskusí na různých úrovních formálnosti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monologická vystoupení žáků (o vlastní osobě)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formální i neformální interakce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modelová komunikace v problematických situacích (kritika, manipulace, konflikt…)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souladu prostředků verbální a nonverbální komunikace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aktivní role vyučujícího – porovnání výhod/nevýhod prostředků užívaných v mluvených projevech, vytváření modelových komunikačních situací…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předmětem hodnocení je zde především dosahovaný pokrok v dovednostech potřebných k uplatnění v běžných mluvených komunikačních situacích, a to s přihlédnutím k individuálním možnostem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obou výsledků učení používá formativní hodnocení, přičemž důraz je kladen na skutečnost, že hodnocení je nástrojem vedoucím ke zvyšování úrovně daných individuálních dovedností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modulu je žák hodnocen na škále uspěl – neuspěl, a to na základě průběžného  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 a)–b).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Štícha, F: O nepřesnosti našeho vyjadřování. Jazyk jako produkt intuitivního myšlení. Praha, Academia 2016.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Just, V.: Velký slovník floskulí. Praha, Leda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až po absolvování modulu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