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Kde se umění daří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UK-m-4/AL18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 - Umění a kultura (včetně literatury)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odpovídajících očekáváných výstupů RVP ZV ve vzdělávací oblasti: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literární výchova (rozlišuje literaturu hodnotnou a konzumní; rozlišuje základní literární druhy a žánry; uvádí základní literární směry a jejich významné představitele);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umění a kultura (vyhledává souvislosti mezi literaturou a jinými druhy umění);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člověk a společnost (orientuje se na časové ose a řadí hlavní historické epochy v chronologickém sledu; uvede nejvýznamnější typy památek, které se staly součástí světového kulturního dědictví; demonstruje na jednotlivých příkladech přínos antické kultury; zrod křesťanství a souvislost s judaismem; porovná základní rysy západoevropské, byzantsko-slovanské a islámské kulturní oblasti; uvede příklady románské a gotické kultury; rozpozná základní znaky jednotlivých kulturních stylů a uvede příklady významných kulturních památek; zhodnotí postavení Československa v evropských souvislostech a jeho kulturní prostředí).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spadá do vzdělávací oblasti Umění a kultura a do obsahových okruhů Projevy umění a Kultura. Žáci si v průběhu modulu osvojují znalosti a související dovednosti v oblasti základních kulturních center historie i současnosti s důrazem na Českou republiku a region, ve kterém žijí. Dokáží se orientovat v uměleckých směrech a obdobích, na základě obrazových materiálů je jsou schopni rozeznat. Při vyhledávání informací pracují s ICT.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rozlišuje a srovnává jednotlivá umělecká období a směry;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ovládá práci s mapou a orientuje se v centrech umění jednotlivých uměleckých směrů a období;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rozliší trendy v současném umění, dovede pojmenovat významné instituce zabývající se současným uměním;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rozezná nejvýznamnější památky České republiky a přiřadí je k uměleckému směru;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dovede při práci používat ICT.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s výsledky tvůrčí činnosti umělců (text, obraz, fotografie, hudební skladba, stavba, divadelní představení, užité umění aj.) a vztahuje je k historickým, literárně historickým, obecně kulturním, nábožensko-filozofickým i politickým kontextům.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 pracovními listy k textům / fotografiím / jiným obrazovým materiálům;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 pracovními listy, úlohami může probíhat individuálně i ve skupinách;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rozpoznání základních kulturních památek na základě ukázek;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identifikace uměleckých směrů a období na základě ukázek;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PC, vyhledávačem; webové stránky nejvýznamnějších kulturních institucí;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hledání souvislostí mezi jednotlivými konkrétními výsledky tvůrčí činnosti umělců.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prováděno hodnocení s využitím prvků formativního hodnocení, na konci modulu je využito nástrojů sumativního i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rozlišuje a srovnává jednotlivá umělecká období a směry;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pracovních listů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ovládá práci s mapou a orientuje se v centrech umění jednotlivých uměleckých směrů a období;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modulu ověřováno prostřednictvím pracovních listů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ovládá práci s mapou, rozliší trendy v současném umění, dovede pojmenovat významné instituce zabývající se současným uměním;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modulu ověřováno prostřednictvím pracovních listů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rozezná nejvýznamnější památky České republiky a přiřadí je k uměleckému směru;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modulu ověřováno prostřednictvím pracovních listů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dovede při práci používat ICT;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celého modulu hodnoceno prostředky formativního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/>
      </w:r>
      <w:r>
        <w:t xml:space="preserve">
Výsledky učení a)–d) ověřovány v závěru modulu souhrnným testem, jehož specifikací jsou předmětné výsledky učení. Základní nastavení specifikace testu je 20% zastoupení každého výsledku učení a)–d). Výsledek učení e) je hodnocen formativně. Toto nastavení lze měnit podle potřeb jednotlivých vyučujících, přičemž zastoupení jednotlivých výsledků učení nesmí klesnout pod 10 %. Procentuální zastoupení výsledku učení je odvozeno od maximálního získatelného počtu bodů za daný výsledek učení (nikoli tedy od počtu úloh – může se jednat o dramatický rozdíl).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je využíváno pracovních listů (souborů úloh), které zaručují vysokou objektivitu hodnocení – hodnocení na úrovni stanovení mezní hranice úspěšnosti a od ní odvozených bodových rozmezí pro případné vyjádření výsledku žáka známkou nebo jiným číselným či slovním způsobem je u jednotlivých výsledků učení v kompetenci vyučujícího. Zároveň se doporučuje souběžně využít prvků formativního hodnocení.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dosažených výsledků učení souhrnným pracovním listem / testem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pod 40 % = 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40 do 55 % =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56 do 70 % =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71 do 85 % = 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Nastavená obtížnost testu / pracovního listu musí odpovídat dovednostem žáků, jejichž studium je zakončeno maturitní zkouškou, tzn. doporučuje se používat úlohy s průměrnou a vyšší úrovní obtížnosti. Zařazení nepřiměřeně snadných úloh by vyvolávalo potřebu posunovat mezní hranici úspěšnosti a použitý evaluační nástroj (test / soubor úloh) by vykazoval nevyhovující psychometrické charakteristiky.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Bradbury M.: Atlas literatury. Praha, Ottovo nakladatelství 2003.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Kovářík, V.: Literární toulky po Čechách. Praha, Albatros 1984.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Kovářík, V.: Literární toulky Moravou. Praha, Albatros 1978.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Kovářík, V.: Literární toulky Prahou. Praha, Albatros 1980.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 další výukové materiály dle potřeb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pracovat s texty obsahově blízkými zájmům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Richard Rejthar.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