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Vysoké a populární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považovaných za vysokou/populární literaturu;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považované za vysokou/populární literaturu;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považovaného za vysokou/populární literaturu.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vysokého a populárního,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antika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renesance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klasicismus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moderní umělecké směry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postmoderna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populární literatura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antičtí řečtí dramatici, W. Shakespeare, Moliére, F. Villon, představitelé moderních básnických směrů dle vlastního výběru, U. Eco, S. Rushdie, J. Fowles, K. Vonnegut, M. Tournier, J. L. Borges, A. Pérez-Reverte, O. Pamuk, V. Sorokin, J. Křesadlo, M. Kundera, E. Bondy, M. Ajvaz, Jáchym Topol, J. Gruša, G. G. Márquez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díla současné populární literatury dle vlastního výběru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považovaných za vysokou/populární literaturu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vysokého/populárního u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považované za vysokou/populární literaturu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 textu prvky vysokého/populárního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považovaných za vysokou/populární literaturu / rozpozná specifické prostředky básnického jazyka textů považovaných za vysokou/populární literaturu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považovaného za vysokou/populární literaturu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autorů, resp. literárních děl učitelem + případné projevy daných hnutí a směrů v jiných uměleckých oblastech (možno také jako dílčí projekty žáků – samostatná práce žáků s předvedením výstupů, např. Odkaz antického dramatu; Renesance ve výtvarném umění; Atmosféra přelomu 19. a 20. století; Proměny popkultury v čase; Vysoké a populární = dva v jednom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považovaných za vysokou/populární literaturu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považované za vysokou/populární literaturu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považované za vysokou/populární literaturu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považovaného za vysokou/populární literaturu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