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Vzdor a vzpoura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vzdor a vzpouru;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vzdor a vzpouru v literatuře;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vzdor a vzpouru v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vzdoru a vzpoury,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Sturm und Drang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romantický vzdor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buřiči v české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prokletí básníci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rozhněvaní mladí muži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beatnici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K. Havlíček Borovský; F. M. Dostojevskij; Ch. De Coster; H. Miller; W. Burroughs; Ch. Bukowski; W. Miller; G. Orwell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Dělníci moře; Bídníci; Vyhoďme ho z kola ven; Nikola Šuhaj loupežník; Slezské písně; Mstivá kantiléna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vzdor a vzpouru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vzdoru a vzpoury v dílech vybraných autorů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vzdor a vzpouru v literatuře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motivy vzdoru a vzpoury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vyjadřujících vzdor a vzpouru / rozpozná specifické prostředky básnického jazyka textů vyjadřujících vzdor a vzpouru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vzdor a vzpouru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(Sturm und Drang, romantismus, prokletí básníci, rozhněvaní mladí muži, beatnici) učitelem + případné projevy daných hnutí a směrů v jiných uměleckých oblastech (možno také jako dílčí projekty žáků – samostatná práce žáků s předvedením výstupů, např. Romantismus v malířství; Provokující životní styl beatniků; Vlasy – videoukázka s komentářem aj.)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 četby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vzdor a vzpouru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vzdor a vzpouru v literatuře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vzdoru a vzpoury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vzdor a vzpouru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Eva Brucknerová.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