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Umění v souvislostech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UK-m-4/AN42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Předmětem modulu je základní orientace ve vývoji lidské společnosti a jeho vliv na vývoj kultury a umění od nejstarších dob do současnosti. V rámci modulu se žáci učí posoudit význam tvorby umělců a jejich děl, zároveň také vyjádřit prožitek z vnímání uměleckých děl. V modulu se pracuje s různými ikonografickými materiály, videoukázkami, souvislými i nesouvislými texty a dalšími materiály znázorňujícími umělecké artefakty. </w:t>
      </w:r>
    </w:p>
    <w:p xmlns:w="http://schemas.openxmlformats.org/wordprocessingml/2006/main" xmlns:pkg="http://schemas.microsoft.com/office/2006/xmlPackage" xmlns:str="http://exslt.org/strings" xmlns:fn="http://www.w3.org/2005/xpath-functions">
      <w:r>
        <w:t xml:space="preserve">Žáci si osvojují dovednosti prezentace získaných vědomostí, osvojují si dovednosti vnímat umělecký kontext vůči estetickým podnětům obecně, učí se rozlišovat jednotlivé estetiky a vnímat kvalitu uměleckého díla, formují si vlastní názor ve vztahu k jednotlivým druhům umění.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podmíněnosti historického vývoje a vývoje společnosti a kultury;</w:t>
      </w:r>
    </w:p>
    <w:p xmlns:w="http://schemas.openxmlformats.org/wordprocessingml/2006/main" xmlns:pkg="http://schemas.microsoft.com/office/2006/xmlPackage" xmlns:str="http://exslt.org/strings" xmlns:fn="http://www.w3.org/2005/xpath-functions">
      <w:r>
        <w:t xml:space="preserve">b) porozumí charakteristickým rysům umění v jeho historickém vývoji;</w:t>
      </w:r>
    </w:p>
    <w:p xmlns:w="http://schemas.openxmlformats.org/wordprocessingml/2006/main" xmlns:pkg="http://schemas.microsoft.com/office/2006/xmlPackage" xmlns:str="http://exslt.org/strings" xmlns:fn="http://www.w3.org/2005/xpath-functions">
      <w:r>
        <w:t xml:space="preserve">c) rozliší základní umělecké směry, proudy a hnutí v umění od antiky po nejnovější trendy.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(obraz, socha, fotografie, hudební skladba, stavba, užité umění, divadelní představení aj.) a vztahuje je k historickým, obecně kulturním, nábožensko-filozofickým i politickým kontextům: </w:t>
      </w:r>
    </w:p>
    <w:p xmlns:w="http://schemas.openxmlformats.org/wordprocessingml/2006/main">
      <w:pPr>
        <w:pStyle w:val="ListParagraph"/>
        <w:numPr>
          <w:ilvl w:val="0"/>
          <w:numId w:val="1"/>
        </w:numPr>
      </w:pPr>
      <w:r>
        <w:t xml:space="preserve">vliv historického dění na umění jako celek i jeho jednotlivé projevy; </w:t>
      </w:r>
    </w:p>
    <w:p xmlns:w="http://schemas.openxmlformats.org/wordprocessingml/2006/main">
      <w:pPr>
        <w:pStyle w:val="ListParagraph"/>
        <w:numPr>
          <w:ilvl w:val="0"/>
          <w:numId w:val="1"/>
        </w:numPr>
      </w:pPr>
      <w:r>
        <w:t xml:space="preserve">základní/vybrané etapy dějin umění (možno upravit dle zaměření školy);</w:t>
      </w:r>
    </w:p>
    <w:p xmlns:w="http://schemas.openxmlformats.org/wordprocessingml/2006/main">
      <w:pPr>
        <w:pStyle w:val="ListParagraph"/>
        <w:numPr>
          <w:ilvl w:val="0"/>
          <w:numId w:val="1"/>
        </w:numPr>
      </w:pPr>
      <w:r>
        <w:t xml:space="preserve">charakteristické rysy vybraných uměleckých směrů/hnutí/proudů – obecný přehled včetně specifických projevů českého umění. </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(street art, komiks, konceptuální umění a další dle výběru a potřeb školy)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audio/videoukázkami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 pro rozeznání základních uměleckých období;</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porozumí podmíněnosti historického vývoje a vývoje společnosti a kultury;</w:t>
      </w:r>
    </w:p>
    <w:p xmlns:w="http://schemas.openxmlformats.org/wordprocessingml/2006/main">
      <w:pPr>
        <w:pStyle w:val="ListParagraph"/>
        <w:numPr>
          <w:ilvl w:val="0"/>
          <w:numId w:val="3"/>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b) porozumí charakteristickým rysům umění v jeho historickém vývoji;</w:t>
      </w:r>
    </w:p>
    <w:p xmlns:w="http://schemas.openxmlformats.org/wordprocessingml/2006/main">
      <w:pPr>
        <w:pStyle w:val="ListParagraph"/>
        <w:numPr>
          <w:ilvl w:val="0"/>
          <w:numId w:val="4"/>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c) rozliší základní umělecké směry, proudy a hnutí v umění od antiky po nejnovější trendy;</w:t>
      </w:r>
    </w:p>
    <w:p xmlns:w="http://schemas.openxmlformats.org/wordprocessingml/2006/main">
      <w:pPr>
        <w:pStyle w:val="ListParagraph"/>
        <w:numPr>
          <w:ilvl w:val="0"/>
          <w:numId w:val="5"/>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Eco, U.: Dějiny krásy. Praha, Argo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Pijoan, J.: Dějiny umění 1-10. Praha, Odeon 1977.</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texty obsahově blízkými zájmům žáků. Doporučuje se modul předřadit vybraným variantám modulu Náměty, materiály, techniky.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