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seznámení s filmem jako médiem z pohledu psychologie. Žák se seznámí s definováním a rozborem filmové psychologie a jejích aspektů. Žák rozvine své analytické schopnosti v oblasti filmové psychologie.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analyzovat  psychologické aspekty v oblasti filmu.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základní pojem psychologie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odvětví a typy psychologie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psychologii všedního dne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emoční citlivost a vnímání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pojem psychologie filmu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psychologické aspekty filmu 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záměrné autorské pracování s psychologií diváka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analyzuje psychologii filmu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kategorizuje a charakterizuje jednotlivé prvky psychologie filmu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analyzuje ve skupině vybrané filmové fragmenty a posoudí jejich rozdílné působení na spolužáky ve skupině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analyzuje příklady odlišných přístupů vybraných filmových autorů k psychologii filmu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a vyhodnotí získané poznatky v rámci závěrečné skupinové prezentace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 psychologii ve vlastním autorské filmové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Psychologie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základní představení pojmu psychologie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odvětví a typy psychologie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psychologie všedního dne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percepce a reakce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emoční citlivost a vnímání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Psychologie filmu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psychologické aspekty filmu 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manipulace formou (audiovizuální dílo - obraz a zvuk)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manipulace obsahem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záměrné autorské pracování s psychologií diváka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žánrové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otevřené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skryté - podprahové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příklady odlišných přístupů vybraných filmových autorů k psychologii filmu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např.: David Fincher, Lars Von Trier, Vít Klusák a Filip Remunda, Quentin Tarantino, Christopher Nolan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dopady filmu na psychiku diváka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 průběhu percepce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bezprostřední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dlouhodobé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Analýza psychologie filmu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způsoby vnímání a analyzování psychologie filmu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 pozorování diváka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pozorování filmu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 využití psychologie ve vlastní autorské filmové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slovní - monologické: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 obsahující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úvod do základů psychologie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popis a význam psychologie filmu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kategorizaci prvků 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průběžný dialog s žáky v průběhu prezentace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záverečná diskuse při prezentaci skupin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rozdílných přístupů k psychologii filmu vybranými filmovými autory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skupinová práce žáka (analýza psychologie vybraného filmu)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skupinového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rozdělení do skupin (max. po 4 žácích)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ve skupině zhlédnou vybraný film, který následně analyzují z pohledu filmové psychologie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individuální analýzy vloží do závěrečné prezentace, kterou demonstrují rozdílné, či podobné vnímání psychologie vybraného filmu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skupinová prezentace na téma psychologie filmu vybraného filmu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obsahuje: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základní informativní profesní bio autora vybraného filmu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představení obsahu filmu a popis snímku z pohledu žánru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rozbor z pohledu psychologie filmu celé stopáže filmu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jednu vybranou scénu s detailní analýzou filmové psychologie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rozbor individuálních reakcí členů skupiny z pohledu filmové psychologie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technické parametry: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min. 15 slidů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výklad s prezentací min. 15 minut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rovnocenné zapojení všech členů skupiny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max. 4 žáci v jedné skupině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uvedení zdrojů na závěr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následně charakterizuje a kategorizuje psychologii filmu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učí se postupy a využívá získané poznatky ve vlastní percepci audiovizuálního díla a v následné analýze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3. ročník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psychologie filmu (popis a charakterizace)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kategorizace prvků 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vypracování samostatné práce žáků (rozbor vybraného filmového autora z pohledu psychologie filmu)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skupinová prezentace na téma psychologie filmu vybraného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pojem psychologie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psychologie filmu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analýza psychologie filmu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využití psychologie ve vlastním autorské filmové čnnosti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neprospěl.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 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aktivita v průběhu modulu, samostatné předvedení orientace v učivu a správné řešení úkolů  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úplné a správné řešení závěrečné práce v podobě prezentace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neschopnost orientace v učivu, nesprávné řešení úkolů v ústní i praktické formě zkoušení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nesprávné řešení závěrečné práce v podobě prezentace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samostatná práce studenta
	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obsah - popis, charakteristika a kategorizace psychologie filmu analytická kvalita zpracovaného materiálu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analytická kvalita zpracovaného materiálu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skupinová spolupráce a koordinace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vlastní interpretace, forma - styl prezentace, vizuální a textová kvalita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celková aktivita, komunikace s pedagogem a spolužáky, zájem, plnění průběžných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NAKONEČNÝ,Milan: Úvod do psychologie, Praha (Academia) 2003, ISBN 80-200-0993-0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MONACO, James: Jak číst film: Svět filmu, médií a multimédií. Praha (Albatros ), 2006, ISBN 80-00-01410-6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NECHVÁTAL, František (1997): Filmová estetická výchova. České Budějovice: Pedagogická fakulta JU. (diplomová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RŮZNÍ AUTOŘI (2004): Duše a svět ve filmu. Revue Prostor.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