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vad dřeva a posouzení kvality materiálů. Žák se seznámí se základními vadami dřeva a rozdělí vady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základní vady dřeva a posoudí kvalitu materiálu vzhledem k dalšímu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základní vady dřeva ( vzniklé během růstu, při těžbě, dopravě, skladování, při nesprávném zpracování, při výrobě, poškozením dřevokaznými houbami, hmyzem a cizopasnými rostlinami)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materiálu vzhledem k dalšímu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Vady dřeva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vzniklé během růstu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těžbě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dopravě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skladování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nesprávném zpracování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vzniklé poškozením dřevokaznými houbami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poškození hmyzem a cizopasnými rostlinami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Posouzení kvality materiálu vzhledem k dalšímu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ukázky vad dřeva a na vzorcích, žáci určí danou vadu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a popíše zjištěnou vadu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navrhne možnosti použití prověřovaného materiálu obsahující vadu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část (pozorování, laboratorní cvičení, výsledky pozorování)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 literatury (název, autor, nakladatelství, místo, rok, stránky, ze kterých bylo čerpáno - podle zásad citace – na webu)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a následně popíše základní vady dřeva ( vzniklé během růstu, při těžbě, dopravě, skladování, při nesprávném zpracování, při výrobě, poškozením dřevokaznými houbami, hmyzem a cizopasnými rostlinami)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posoudí kvalitu materiálu vzhledem k dalšímu využití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prověření na vzorcích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charakteristika, popis a druhy vad dřeva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posouzení kvality materiálu vzhledem k dalšímu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– 100 %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– 87 %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– 73 %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– 58 %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 – 43 % správných odpovědí v teoretickém testu nebo ústním zkoušení a 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Božeková.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