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pálených stavebních materiálů, zaměřených na cihlářské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základních surovinách a technologickém postupu cihlářské výroby. Uvede do souvislostí druhy cihlářských výrobků a možnosti jejich použití včetně výpočtů spotřeby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pálených keramických materiálů používaných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pro výrobu a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cihlářských výrobků, vlastnosti a způsob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 cihlářských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v jednoduchých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Pevnost, ekologičnost, zdravotní nezávadnost, tepelná izolace, požární odolnost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Cihlářská hlína, jíly, lehčiva, ostřiva, voda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Těžba a příprava suroviny, tváření, sušení, výpal, expedice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svislé konstrukce, pro vodorovné konstrukce, pro komínové zdivo, dlažby, obklady, kanalizační cihly, střešní krytina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Spotřeba materiálů,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cihlářských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spotřeby materiálu a ceny materiálu pro konkrétní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cihlářských výrobků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charakteristických vlastností pálených keramických materiálů, názorné rozpoznání základních druhů cihlářských materiálů a popis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katalogy a technickými listy výrobců, vyhledávání výrobků zadaných parametrů pro konkrétní aplikace. Popis základního technologického postupu v konstrukčních systémech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