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skotu bez tržní produkce v pastevních areálech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41-m-4/AP38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absolvování praktického výcviku práce s křovinořezem, traktorem a lučními smyky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vyplňování pastevního deníku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výstavby a provozování elektrických oplůtků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pracovních postupů při ošetřování pastvin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projevů zdravotních obtíží zvířat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 poskytuje žákům základní vědomosti a dovednosti týkající se chovu zvířat a pěstování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kontrolu zdravotního stavu zvířat, zajistí předání informace kompetentní osobě, asistuje veterináři dle jeho instrukcí;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kontrolu technického stavu technologického vybavení pastevního areálu, zajistí odstranění závad;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doplní minerální lizy, vyčistí napajedla, dodá krmné doplňky;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průběžně provádí kontrolu označení zvířat;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pastevní deník;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manipuluje se zvířaty na pastvině;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kontroluje, opravuje a provádí výstavbu ohrad;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organizuje pastvu, přehání zvířata;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sečení nedopasků a vysoké trávy pod elektrickými ohradníky;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rozhrnování výkalů na pastvině;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organizuje přirozenou plemenitbu na pastvě.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41-044-H Chovatel a ošetřovatel skotu: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Údržba stájí a ohrad pro skot, posouzení mikroklimatu v objektech pro skot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Napájení, krmení a pasení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ZVÍŘAT A ZPRACOVÁNÍ ŽIVOČIŠNÝCH PRODUKTŮ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provádět a organizovat ošetřování a chov jednotlivých druhů a kategorií hospodářských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provádět a organizovat odchov jednotlivých druhů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přípravovat, ošetřovat a hodnotit pastevní porosty; vhodně organizovat pastvu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posouzovat zdravotní stav zvířat, rozpoznávat a charakterizovat důležité nemoci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A ZPRACOVÁNÍ ROSTLINNÝCH PRODUKTŮ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 základní mechanizační prostředky pro pěstování rostlin v provozních podmínkách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kontroluje zvířata a vyhodnocuje zdravotní stav;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každodenní úkony spojené s provozem a údržbou pastevního areálu;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denně vyplňuje pastevní deník;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mechanizačními prostředky provádí ošetření pastviny.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strategie: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První den instruktor nejdříve žáka proškolí z BOZP pro dané činnosti. Následuje instruktáž s předvedením a popsáním jednotlivých pracovních operací a žákovi je popsáno pracovně organizační schéma dne.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Druhý den žák pod vedením instruktora nacvičuje vlastní činnosti.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Další dny pod dohledem instruktora žák pracuje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Ověřuje se dodržování BOZP, dodržování pracovních postupů, organizace práce, obsluha a práce se stroji, přístup ke zvířatům. Výkon žáka bude po dobu praxe sledován a hodnocen instruktorem. Jednotlivá kritéria budou bodově ohodnocena a dle klíče převedena na známku. Zkouška bude probíhat na pastvinách. Žák bude jednotlivé činnosti předvádět.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činnosti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má přehled o zvířatech ve stádě, sleduje zdravotní stav zvířat, přijímá opatření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kontroluje technický stav staveb v pastevním areálu (přístřešky, napajedla, příkrmiště, držáky na minerální lizy, pevné ohrady, branky, drbadla), zajišťuje provozuschopnost a odstraňuje závady 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provádí čištění napajedel, přístřešků a příkrmišť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staví elektrické oplůtky, zajišťuje jejich provoz a kontrolu funkčnosti, odstraňuje závady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provádí vysekávání trávy pod elektrickými oplůtky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provádí sečení nedopasků a roztírání výkalů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doplňuje dle potřeby objemná krmiva, výživové doplňky a minerální lizy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evidenci zvířat, vede pastevní deník, objednává ušní známky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vyhodnocuje stav pastvin, přehání zvířata (0–2 body)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dodržuje BOZP pro dané činnosti (0–2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body – bezchybný výkon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 bod – výkon vykazuje akceptovatelné odchylky a chyby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0 bodů – výkon je nevyhovující, žák není schopen daný úkol splnit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Hodnoticí kritéria – žák plní zadané úkoly dle pracovních postupů, dodržuje pravidla BOZP, vytváří zvířatům podmínky v souladu s WELFARE, úkoly plní v předepsané kvalitě a množství, je zručný, nakládá se svěřenými prostředky ekonomicky, ekonomicky si organizuje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Stanovení výsledné známky: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20–17 bodů: výborný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16–15 bodů: chvalitebný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14–12 bodů: dobrý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11–10 bodů: dostatečný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9–0 bodů: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Ladislav. Výživa a krmení hospodářských zvířat. 1. vyd. Praha: Profi Press, 2006, 360 s. ISBN 80-86726-17-7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Krmivářské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