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technologie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základního učiva a dovednosti z frézování 1. ročníku jako: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druhy frézek a jejich hlavní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frézovací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frézování rovinných ploch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rozšířit znalosti a dovednosti žáků v oblasti moderních technologií frézování. Využívání nových nástrojů pro kvalitnější povrch opracovaných ploch, využívání dalšího příslušenství frézek. Osvojení si frézování rovinných a spojených ploch pravoúhlých, frézování drážek a osazení a frézování šikmých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modulu bude probíhat ve školních dílnách.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rovinné a spojené plochy pravoúhlé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kolmost úhelníkem, souběžnost stran posuvným měřítkem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upíná nástroje a obrobky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BOZP a PO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drážky průchozí a zapuštěné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drážky základními měřidly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šikmé plochy úhlovými frézami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tvarové plochy tvarovými frézami, na otočném stole a podle orýsování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tvarové plochy měrkami a šablonami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přímé 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mnohohrany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na stole frézky a pomocí upínek upnuté složité tvary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drážky na kuželu pomocí vyklopení vřetena dělicího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23-023-H Frézování kovových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nástrojů, polotovarů a obrobků a ustavování jejich polohy na různých druzích frézek, hoblovek, obrážeček a protahovaček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frézek, hoblovek, obrážeček a protahovaček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frézováním: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materiály k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bezpečnost práce a ochrana zdraví při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kvalita práce, výrobků, kontrola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uplatnění na trhu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 odborné literatury frézování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přednáška na téma frézy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audiovizuální prezentace frézování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přednáška na téma používané druhy frézek ve strojírenství s digitálním odměřovaním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vyhledání ve Strojnických tabulkách značení jakosti ploch obrobených frézováním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zadané součásti frézováním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vyrobený obrobek na frézce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            88–100 %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      75–87 %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                63–74 %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        40–62 %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    0–39 %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Strojírenská technologie 2 – 2. díl – Koroze, základy obrábění, výrobní postupy. Autor: Miroslav Hluchý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