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Ryby v české kuchyni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předpisů BOZ a hygienických předpisů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pracoviště a jeho vnitřních směrnic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znalosti charakteristiky rybího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znalosti rozdělení ryb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využití sladkovodních a mořských ryb v kuchyni. Žáci se naučí zpracovat ryby a využít jednotlivé části ryby k přípravě pokrmů. Nácvik zahrnuje zpracování masa, přípravu pokrmů, vhodných příloh a servis.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využívá poznatků o různých druzích surovin, používaných strojích a zařízeních, technologických postupech při zhotovováni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 schopen připravovat a uspořádat své pracoviště ve výrobním středisku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vlastnosti jednotlivých druhů surovin a zvolí vhodný technologický postup při zhotovování teplých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určuje spotřebu základních surovin a konveniencí, normuje pokrmy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jednotlivé druhy ryb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rozporcuje a očistí ryby ke kuchyňskému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uvaří dva pokrmy ze sladkovodních ryb včetně příloh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uvaří dva pokrmy z mořských ryb včetně příloh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pokrmy k servírování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65-001-H Příprava teplých pokrmů: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Úprava jatečního masa, drůbeže, ryb a zvěřiny pro kuchyňské zpracovávání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teplých pokrmů podle receptur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Organizování práce v gastronomickém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Ryby: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předběžná úprava ryb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stahování kůže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filetování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tepelné úpravy ryb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pokrmy z ryb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odborná videoprezentace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Zpracování a předběžná úprava ryb,  pokrmy z ryb, hygienické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výcvik na smluvním pracovišti: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Příprava ryb na tepelnou úpravu (stahování kůže, vykosťování, filetování), příprava pokrmů z vybraných druhů ryb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se získanými informace a vybírá si, které využije pro danou problematiku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prezentuje a zdůvodní své výsledky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předběžně upraví ryby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tepelně upraví pokrmy z ryb podle technologického postupu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dohotoví a expeduje pokrmy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ŠVP pro OV učebního oboru 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 a hodnocen po celou dobu provádění úkolu – dodržování BOZ, hygieny, technologického postupu, organizace práce.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Senzorické vlastnosti pokrmů.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 jejím průběhu.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absolvuje minimálně 75 % předepsaných hodin pro modul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4 hlavní pokrmy dle zadání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(Je hodnocen postup prací, chuť, konzistence pokrmu. Dodržování BOZ, hygienických předpisů, organizace práce, příprava a úklid pracoviště.)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SBÍRKA ZÁKONŮ ČESKÁ REPUBLIKA, </w:t>
      </w:r>
      <w:r>
        <w:rPr>
          <w:i/>
        </w:rPr>
        <w:t xml:space="preserve">Vyhláška č. 137/2004 Sb., o hygienických požadavcích na stravovací služby a o zásadách osobní a provozní hygieny při činnostech epidemiologicky závažných.</w:t>
      </w:r>
      <w:r>
        <w:t xml:space="preserve"> Vydavatel Ministerstvo vnitra, roč. 2004. 1914–1952 s., částka 45.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SBÍRKA ZÁKONŮ ČESKÁ REPUBLIKA, </w:t>
      </w:r>
      <w:r>
        <w:rPr>
          <w:i/>
        </w:rPr>
        <w:t xml:space="preserve">Vyhláška č. 602/2006 Sb., o hygienických požadavcích na stravovací služby a o zásadách osobní a provozní hygieny při činnostech epidemiologicky závažných.</w:t>
      </w:r>
      <w:r>
        <w:t xml:space="preserve"> Vydavatel Ministerstvo vnitra, Praha, roč. 2006. 7965–7967 s., částka 189.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Hanáková, E., Matoušek, O. </w:t>
      </w:r>
      <w:r>
        <w:rPr>
          <w:i/>
        </w:rPr>
        <w:t xml:space="preserve">Hygiena práce</w:t>
      </w:r>
      <w:r>
        <w:t xml:space="preserve">. VŠE v Praze – nakladatelství Economica,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</w:t>
      </w:r>
      <w:r>
        <w:rPr>
          <w:i/>
        </w:rPr>
        <w:t xml:space="preserve">Zákoník práce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č.258/2000 Sb., </w:t>
      </w:r>
      <w:r>
        <w:rPr>
          <w:i/>
        </w:rPr>
        <w:t xml:space="preserve">o ochraně veřejného zdraví</w:t>
      </w:r>
      <w:r>
        <w:t xml:space="preserve">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H., OTOUPAL, P. </w:t>
      </w:r>
      <w:r>
        <w:rPr>
          <w:i/>
        </w:rPr>
        <w:t xml:space="preserve">Technologie přípravy pokrmů.</w:t>
      </w:r>
      <w:r>
        <w:t xml:space="preserve"> Praha: Fortuna, 2004. ISBN 80-7168-912-2.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G. </w:t>
      </w:r>
      <w:r>
        <w:rPr>
          <w:i/>
        </w:rPr>
        <w:t xml:space="preserve">Stolničení.</w:t>
      </w:r>
      <w:r>
        <w:t xml:space="preserve"> Praha: Fortuna, 2006. 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VOLDŘICH, M., JECHOVÁ, M. </w:t>
      </w:r>
      <w:r>
        <w:rPr>
          <w:i/>
        </w:rPr>
        <w:t xml:space="preserve">Bezpečnost pokrmů v gastronomii.</w:t>
      </w:r>
      <w:r>
        <w:t xml:space="preserve"> 1. vyd. Praha: České a slovenské nakladatelství, 2006. ISBN 80-903401-7.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KREJČÍ, P., FORMAN, V. </w:t>
      </w:r>
      <w:r>
        <w:rPr>
          <w:i/>
        </w:rPr>
        <w:t xml:space="preserve">Základy technologie přípravy pokrmů.</w:t>
      </w:r>
      <w:r>
        <w:t xml:space="preserve"> Zlín: UTB,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RUNŠTUK, J. a kolektiv. </w:t>
      </w:r>
      <w:r>
        <w:rPr>
          <w:i/>
        </w:rPr>
        <w:t xml:space="preserve">Receptury teplých pokrmů.</w:t>
      </w:r>
      <w:r>
        <w:t xml:space="preserve"> Hradec Králové, 2012. ISBN 978-80-904093-0-9.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