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strojní součásti (dílčí operace) na CNC horizontálním vyvrtávacím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23-m-4/AP71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programování a obsluha strojů s CNC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BOZP a protipožární ochrany při práci ve strojní dílně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schopnost žáka vyrobit na CNC horizontálním vyvrtávacím stroji strojní součást nebo vykonat na daném výrobku dílčí operaci. Modul se uskuteční na pracovištích strojírenských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vhodné nástroje, nářadí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nástroje pro CNC obráběcí stroj s použitím optických přístrojů nebo vlastních funkcí CNC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jednoduché výrobky a dílčí operace na CNC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vkládá programy do CNC stroje, přezkušuje je a provádí jejich korekce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technologických operací provedených na seřízeném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stanovené postupy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průběžnou a výslednou kontrolu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protipožární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 materiály ekonomicky a ekologicky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samostatně, dbá na kvalitu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23-026-H Obsluha CNC obráběcích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 na CNC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Modifikace programů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číslicově řízených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Seřizování, ošetřování a údržba CNC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se strojem, propojení, spuštění, aktivace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režimy provozu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a seřízení nástrojů, korekce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počátku souřadného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výchozí bod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zápis programu, operace s programem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se uskuteční na pracovištích strojírenských firem: výroba strojní součásti na CNC horizontálním vyvrtávacím stroji 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vyrobená strojní součást nebo zhotovená dílčí operace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hodnocení postupu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programu pro CNC stroj, simulace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Seřízení, nastavení CNC stroje a výroba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 a protipožární ochrany, ekologické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(100–85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(84–70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(69–55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(54–40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(39–0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dosáhl minimálně 40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Dililger a kol.: Moderní strojírenství pro školu i praxi. Europa-Sobotáles, Praha, 2007.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Manuál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