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strojní součásti (dílčí operace) na CNC 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23-m-4/AP72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programování a obsluha strojů s CNC řízením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technologického postupu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předpisů BOZP a protipožární ochrany při práci ve strojní dílně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schopnost žáka vyrobit na CNC obráběcích strojích strojní součást nebo vykonat na daném výrobku dílčí operaci. Modul se uskuteční na pracovištích strojírenských firem.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nástroje, nářadí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nastavuje nástroje pro CNC obráběcí stroj s použitím optických přístrojů nebo vlastních funkcí CNC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jednoduché výrobky a dílčí operace na CNC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vkládá programy do CNC stroje, přezkušuje je a provádí jejich korekce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technologických operací provedených na seřízeném 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stanovené postupy při výrobě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průběžnou a výslednou kontrolu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předpisy BOZP a protipožární prevence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 s materiály ekonomicky a ekologicky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samostatně, dbá na kvalitu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seznámení se strojem, propojení, spuštění, aktivace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režimy provozu řídicího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a seřízení nástrojů, korekce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seznam funkcí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počátku souřadného systému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výchozí bod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zápis programu, operace s programem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se uskuteční na pracovištích strojírenských firem: výroba strojní součásti na CNC obráběcích strojích dle technické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výsledek OV – vyrobená strojní součást nebo zhotovená dílčí operace dle výkresové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– hodnocení postupu práce: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výroby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programu pro CNC stroj, simulace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Seřízení, nastavení CNC stroje a výroba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 a protipožární ochrany, ekologické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(100–85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(84–70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(69–55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(54–40 bodů)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(39–0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uspěl(a) – neuspěl(a)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dosáhl minimálně 40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Josef Dililger a kol.: Moderní strojírenství pro školu i praxi. Europa-Sobotáles, Praha, 2007.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Manuál CNC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