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Scénaristika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Scénáristika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se scénaristikou hraného filmu, osvojením si znalostí v oblasti charakteristiky a kategorizace scénaristiky hraného filmu a získáním dovedností pro vlastní autorskou činnost v oblasti scénaristiky. Žák aplikuje získané vědomosti a dovednosti do vlastní tvorby za účelem vytvoření scénáře pro hraný film.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získá vědomosti a dovednosti do vlastní tvorby za účelem vytvoření scénáře pro hraný film.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film - audiovizuální 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 scénaristika, scénář a scénarista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jednotlivé kategorie filmové scénáristiky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jejich charakter a význam v kontextu vzniku filmu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 úlohu scénaře u filmu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typy scénářů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obsah scénáře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zásady psaní scénáře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analyzuje a následně specifikuje rozdílné scénaristické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nabyté vědomosti do vlastní autorské činnosti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napíše literární scénář krátkometrážního hraného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Film - audiovizuální dílo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a popis filmu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profese u filmu a jejich činnost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Scénáristika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scénáristiky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kategorizace: divadelní, filmová, seriálová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Filmová scénaristika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 scénaristiky (role scénáristy a scénáře)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úloha scénaře u filmu  a jeho základní atributy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přechod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obraz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scéna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stopáž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typy scénáře a jeho forma, obsah, využití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autorský/převzatý scénář,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původní scénář/adaptace,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formální stránka scénáře
		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technický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literární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storyboard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bodový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obsah scénáře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dialogy - typy dialogů, zkratky, pravidla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akce - popis prostředí a situace,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postavy - popis, charakterní specifika)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psaní scénáře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typ vyprávění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 osa vyprávění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stylizace textu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filmového scénáře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Vybraní autoři a komparace textového scénáře s konečnou podobou filmu či scény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ukázky původního / originálního scénáře, autorského / převzatého scénáře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zaměřený na teoretické seznámení se scénáristikou hraného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 s žáky v průběhu prezentace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průběžná konzultace v průběhu vzniku závěrečné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diskuse při hodnocení záverečné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možných přístupů k obsahu literárního scénáře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využití různých typů scénáře ve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 samostatná práce - 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vytvoření vlastního scénáře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scénář ke krátkometrážnímu snímku (stopáž snímku 5 - 10 minut) obsahuje: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literární scénář (popis děje, dialogy jednotlivých scén)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technický scénář (popis scény, vizuál postav, pohyb kamery)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minimální rozsah: 10 stran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s pojmem film - audiovizuální dílo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scénáristiku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filmovou scénáristiku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vytvoří 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 v rámci scénaristiky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kategorizace a charakteristika jednotlivých typů scénáře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vlastního literárního scénáře a prezentace scénáře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scénář ke krátkometrážnímu snímku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 hodnocení jiného scénáře: každý žák si přečte a následně zhodnotí scénář jiného žáka v rámci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film - audivizuální dílo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scénáristika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filmová scénaristika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ukázky filmového scénáře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 hodnotí se aktivita žáka v průběhu modulu (schopnost odpovídat na otázky pedagoga či reagovat na podněty) a hodnotí se samostatná práce žáka (vlastní scénář), jeho obsahová kvalita: originalita, nápaditost, plynutí děje, celková schopnost vytvářet naraci, technický popis, formální kvalita: provedení textu, gramatika, typ a vlastnosti jazyka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 žák nebyl schopen odpovídat na otázky pedagoga či reagovat na podněty a nesplnil zadání samostatné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známka je tvořena z 20 % známkou za aktivitu v průběhu modulu a z 80% kvalitou závěrečné práce.</w:t>
      </w:r>
      <w:r>
        <w:br/>
      </w:r>
      <w:r>
        <w:t xml:space="preserve">
Závěrečné hodnocení vzniká průměrem těchto známek, popř. individuálním zhodnocením pedagoga.</w:t>
      </w:r>
      <w:r>
        <w:br/>
      </w:r>
      <w:r>
        <w:br/>
      </w:r>
      <w:r>
        <w:t xml:space="preserve">
Známkování: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1 - samostatné předvedení orientace v učivu a správné řešení úkolů na min. 90 %  - praktická forma zkoušení: originální, literárně kvalitní a gramaticky správné řešení samostatné práce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2 - samostatné předvedení orientace v učivu a správné řešení úkolů na 80 % - praktická forma zkoušení: literárně kvalitní a gramaticky správné řešení samostatné práce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3 - samostatné předvedení orientace v učivu a správné řešení úkolů na 65 % - praktická forma zkoušení: literárně kvalitní a gramaticky správné řešení samostatné práce s minimem chyb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4 -  samostatné předvedení orientace v učivu a správné řešení úkolů na 50 % - praktická forma zkoušení: literárně dostačující a gramaticky dostačující řešení samostatné práce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hranice úspěšnosti zkoušky – neschopnost orientace v učivu (pod 50 %), neřešení úkolů, nesprávné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FIELD, Syd: Jak napsat dobrý scénář: Praha (Rybka Publisher) 2007, ISBN: 978-80-87067-65-9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ARONSONOVÁ, Linda: Scénář pro 21. století: Praha (Akademie muzických umění) 2015, ISBN: 978-80-7331-314-2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DUTKA, Edgar: Scenáristika animovaného film: Praha (Akademie muzických umění) 2013, ISBN: 978-80-7331-252-7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DOČEKALOVÁ, Markéta: Tvůrčí psaní pro každého: Praha 2016,  ISBN: 978-80-247-1602-2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tento modul je následně vhodné navázat praktickým využitím scénáře, tzn. žáci na základě svých scénářů natočí film.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