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(figura)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sochařských technik v propojení s dovedností aplikovat na modelování figurální. Žák ovládá přípravu materiálu, orientuje se v sochařské terminologii. Modul je zaměřen na zobrazování figury z hlediska rukodělného.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zvládne anatomicky správně zachytit lidskou postavu.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modelářskými pomůckami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nosné konstrukce - kostry pro tvorbu sochařského díla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sochařské terminologii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základních pracovních postupů s modelovací hmotou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modelování, odlévání do sádry, výroby forem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výrazové možnosti světla ve vztahu k objemu a tvaru modelované postavy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studijní kresbu figury s ohledem na anatomii, stavbu a proporce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modelaci detailů lidského těla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zachytit lidské tělo napříč věkem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modeluje podle živého modelu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modeluje realistickou i stylizovanou technikou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anatomii lidského těla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vlastní samostatné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osobitý sochařský projev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používá přípravu konzistence hlíny a její správné uchování a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modelovací pomůcky, techniky modelování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anatomie lidského těla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proporce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světlo, stín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tvar a objem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přípravná kresba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Detailní studie jednotlivých částí lidského těla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hlava a její tvarosloví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plastika trupu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plastika končetin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Rozdíly lidského těla ve vztahu k věku a pohlaví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děti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starší lidé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anatomie ženy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anatomie muže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Figura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modelování figury dle živého modelu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modelování figury stylizovaně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modelování figury v různých proporčních měřítkách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monologický výklad s prezentací(technologické sochařské postupy, anatomie člověka)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Přímé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znalost sochařských postupů a jejich aplikace na tvorbu figury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v sochařské technologii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vypracování samostatné práce žáků - model figury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tvorba sochařské práce na dané téma, kde je figura základem k volnějšímu zpracování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modelování podle reálné předlohy, modelování podle živého modelu přímo ve výuce(kontrola tvarů, proporcí, konstrukce figury)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zadaný úkol s ohledem na individuální schopnosti studentů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modelování stylizované(posuny od reálného ke stylizovanému)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skicák s figurálními motivy a anatomií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učí se postupy a využívá poznatky ke kompozici figurálního motivu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prakticky se učí modelovat detaily lidského těla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učí se stylizovat lidskou figuru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postupy v modelování dle živého modelu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vytváření dovedností modelovat anatomicky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vypracování samostatné práce žáků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domácí úkol(skicák s figurálními motivy a anatomií)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materiály, pomůcky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technologie sochařská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kvalita pozorovacích dovedností (proporce, kompozice, konstrukce lidského těla)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anatomická přesnost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stylizace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žák výborně vysvětluje a obhajuje své sochařské postupy, odevzdané práce školní i domácí jsou na vysoké úrovni, lze z nich vyčíst výrazný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– žák velmi dobře vysvětluje a obhajuje své sochařské postupy, odevzdané práce školní i domácí jsou na chvalitebné úrovni, lze z nich vyčíst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– žák dobře vysvětluje a obhajuje své sochařské postupy, odevzdané práce školní i domácí jsou na dobré úrovni, lze z nich vyčíst průměrný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– žák dostatečně vysvětluje a obhajuje své sochařské postupy, odevzdané práce školní i domácí jsou na velmi nízké úrovni, projevují se podprůměrným autorským přístupem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  – žák nedostatečně vysvětluje a obhajuje své sochařské postupy,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PETŘÍČEK, Radek. </w:t>
      </w:r>
      <w:r>
        <w:rPr>
          <w:i/>
        </w:rPr>
        <w:t xml:space="preserve">Výtvarná anatomie.</w:t>
      </w:r>
      <w:r>
        <w:t xml:space="preserve"> Radek Petříček, 2017. 150 s. ISBN 9788027000999.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ZRZAVÝ, Josef. </w:t>
      </w:r>
      <w:r>
        <w:rPr>
          <w:i/>
        </w:rPr>
        <w:t xml:space="preserve">Anatomie pro výtvarníky.</w:t>
      </w:r>
      <w:r>
        <w:t xml:space="preserve"> Avicenum Praha, 1977. 400 s. ISBN 08-017-77.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José. M. </w:t>
      </w:r>
      <w:r>
        <w:rPr>
          <w:i/>
        </w:rPr>
        <w:t xml:space="preserve">Anatomie člověka</w:t>
      </w:r>
      <w:r>
        <w:t xml:space="preserve">. Jan Vašut, 1998. 112 s. ISBN 80-7236-048-5.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BAMMES, Gottfried. </w:t>
      </w:r>
      <w:r>
        <w:rPr>
          <w:i/>
        </w:rPr>
        <w:t xml:space="preserve">Der nackte Mensch. Hand- und Lehrbuch derAnatomie für Künstler</w:t>
      </w:r>
      <w:r>
        <w:t xml:space="preserve">,VEB Verlag der Kunst Dresden, 1982, ISBN: 9783364000169.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BARCSAY, Jeno. </w:t>
      </w:r>
      <w:r>
        <w:rPr>
          <w:i/>
        </w:rPr>
        <w:t xml:space="preserve">Anatomie Fur Kunstler</w:t>
      </w:r>
      <w:r>
        <w:t xml:space="preserve">, Rheingauer Verlagsgesellschaft, ISBN 13: 9783881020633.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Hana Háblová.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