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Barvy z antropologického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 Barvy z fyzikálního pohledu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problematikou barev z antropologického a kulturologického pohledu. Žák získá praktickou znalost uvedené problematiky pro potřeby výtvarného vyjádření a komunikace pomocí barev.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získané znalosti při kreativním procesu.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barvy z antropologického pohledu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barvy z kulturologického pohledu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má přehled o roli barev jako komunikačního nástroje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 současnosti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 historickém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 si vědom důležitosti role barev jako komunikačního nástroje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zohledňuje vliv barev na psychiku člověka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získané znalosti umí využít při kreativním procesu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vzdělávání: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Barvy z antropologického pohledu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 pojmy - historický úvod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analogie s přírodou, vnímání barev na základě analogií s výskytem barev v přírodě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Barvy z kulturologického pohledu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barva jako symbol, symbolika barev v současných a historických kulturách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ikonografie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symbolika barev v každodenním životě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Vlivy barev na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psychologie barev, vliv barvy na psychiku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specifika individuálního barevného projevu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barva jako nástroj grafického designu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multimediální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a charakteristika základních pojmů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cvičení formou experimentu a hry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diskuze nad tématy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didaktického testu: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didaktický o maximálně deseti otázkách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obsahem  testu je analogie tvarů s přírodou a s kulturně historickými vazbami, případně otázky z ikonografie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 tématem problematiky barev z antropologického a kulturologického pohledu pohledu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problematiku barev z antropologického a kulturologického pohledu pohledu pro potřeby výtvarného vyjádření a komunikace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používá získané dovednosti při kreativním procesu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vytvoří vlastní barevné strategické harmonie podle zadaného okruhu (gastronomie, stavebnictví, wellness atd.)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vytvoří vlastního výtvarného jazyka na základě barevného kódu (například barevné emotikony)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 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samostatně vypracované projekty jednotlivých studentů na vybrané téma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znalostní didaktický komplexní test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cvičení formou experimentu a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didaktického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barvy z antropologického pohledu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barvy z kulturologického pohledu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vlivy barev na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student chápe problematiku barev v kulturním i historickém kontextu vztahujícím se k výtvarné praxi komplexně a netápe při potřebě aplikace.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student v obecnosti problematice rozumí, není však schopen nabyté poznatky aplikovat komplexně.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student v obecnosti problematice rozumí, není však schopen nabyté poznatky aplikovat bez značných zásahů a pomoci pedagoga a kolektivu.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student jeví pouze povšechné znalosti problematiky, není je schopen aplikovat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  – student problematiku zcela nezvládl, nechápe princip zadání a v problematice se zcela neorientuje.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WEBSTER, Richard. Magie barev. Olomouc: Fontána, 2007. 214 s. ISBN 978-80-7336-407-6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M..Teorie barev. 2. vyd.. Praha: Vašut, 2002. 112. s. ISBN 80-7236-046-9.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GOETHE, Johann Wolfgang. Smyslově-morální účinek barev. Hranice: Fabula 2004. 112. s. ISBN 80-86600-13-0.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FRASER, Tom, BANKS, Adam. Colour in Design Pocket Essentials. London: Ilex Press, 2011.256 s. ISBN 9781907579059.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Picko-Baumannová.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