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Soužití v lidském společenství (E)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SP-m-2/AD35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 - Člověk 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 prerekvizit.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univerzálně použitelný pro širokou cílovou skupinu. Vstupním požadavkem jsou způsobilosti získané absolvováním ZŠ. Modul pracuje také se zkušenostmi žáků získanými informální cestou.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Obecný cíl</w:t>
      </w:r>
      <w:r>
        <w:br/>
      </w:r>
      <w:r>
        <w:t xml:space="preserve">
Obecným cílem modulu je, aby žák dovedl uplatňovat principy rovnosti a spravedlnosti, spolupráce, vzájemného dialogu, tolerance a respektu ve společnosti, ve které se vyskytují různé skupiny lidí.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  <w:r>
        <w:br/>
      </w:r>
      <w:r>
        <w:t xml:space="preserve">
Soužití různých skupin společnosti může vyvolávat konflikt. Žák má prostřednictvím modulu získat přehled o ohniscích konfliktu v každodenním životě a v každodenních interakcích (rasismus, xenofobie, nesnášenlivost, sexismus, stereotypizace atp.) i předpokladech nekonfliktního soužití. Problematika je zpracována na tématech genderové, náboženské, kulturní, etnické, sociální a generační rozmanitosti.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 roli v modulu hrají principy soužití různých společenských skupin v demokratické společnosti s přihlédnutím k nejvýznamnějším charakteristikám těchto skupin a souvisejícím aktuálním tématům.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staví na faktografické základně, avšak pouze v nezbytně nutném rozsahu. Jeho funkce je především praktická a výchovná a zahrnuje postojovou a hodnotovou složku.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skupina</w:t>
      </w:r>
      <w:r>
        <w:br/>
      </w:r>
      <w:r>
        <w:t xml:space="preserve">
Modul je určen žákům kategorie vzdělání E (s výučním listem) napříč všemi obory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  <w:r>
        <w:br/>
      </w:r>
      <w:r>
        <w:t xml:space="preserve">
Modul má vztah k následujícím (povinným) modulům: Člověk v demokratické společnosti (člověk a společnost), Právo (člověk a společnost), Svět v souvislostech (člověk a společnost). Moduly lze řadit v libovolném pořadí.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žák odlišuje charakteristiky různých skupin společnosti od společenských stereotypů a předsudků o nich.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žák vysvětlí, v čem spočívá škodlivost projevů rasismu, xenofobie, nesnášenlivosti a sexismu.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Obecná rovina: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konflikt mezi skupinami společnosti: rasismus, xenofobie, nesnášenlivost, sexismus, šikana…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předpoklady harmonického soužití různých skupin společnosti (spolupráce, dialog, tolerance a respekt, rovné příležitosti atd.)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společenské stereotypy a předsudky o skupinách společnosti vs. realita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Aplikovaná rovina: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Obecný obsah vzdělávání (viz „Obecná rovina“) je vhodné zpracovat konkrétně na tématech různých skupin společnosti: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genderová identita: muži, ženy a sexuální menšiny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nejvýznamnější náboženství současného světa a ateismus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kulturní, etnická, sociální a generační rozmanitost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Kromě obsahu vzdělávání aplikovaného na konkrétní skupiny společnosti by si žák měl vždy osvojit charakteristiku dané skupiny společnosti alespoň na minimální úrovni.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výběru skupin společnosti, se kterými se bude pracovat, je možné zohlednit úroveň, společenský kontext a preference třídy či aktuální dění.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je vhodné klást na činnostní strategie, prožitek žáka (aktivity s „aha“ efektem) a diskuzi. Je žádoucí konfrontovat žáka s kontextem jiných skupin společnosti a rozrušovat stereotypy a předsudky o nich.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 (pozn. není nutné využít všechny):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konfrontace s reálnými příběhy zahrnující problematiku konfliktu mezi skupinami společnosti, stereotypů/předsudků (z textu, nahrávky, videa, reálného setkání)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beseda s příslušníky různých společenských skupin (genderové, náboženské, kulturní, etnické, sociální a generační skupiny)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setkání a výměna zkušeností s představiteli různých skupin společnosti ve třídě (např. setkání odlišných kultur s ukázkami jejich kulturních zvyků/kuchyně)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sdílení osobních zkušeností s negativním efektem „nálepkování“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 ve třídě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brainstorming (např. stereotypy a předsudky vs. realita)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ve skupinách s prezentací výsledku (př. různá náboženství, kultury, etnika)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problematickými výroky na sociálních sítích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výklad učitele (v omezené míře)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především vést žáka k toleranci a respektu k různým skupinám společnosti. Výsledky učení je vhodné ověřovat zejména v průběhu modulu (průběžné hodnocení zapojení žáka, formativní hodnocení), doplňkově pak také na konci, kdy je možné ohodnotit výsledky praktických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kritériem pro splnění modulu je, že žák projde osobní zkušeností s tématem a s řešením praktických úkolů. Pro ověřování a hodnocení v průběhu modulu je možné využít všechny činnosti, kterých se budou žáci aktivně účastnit. Těžiště při hodnocení pak spočívá především v postupu s přihlédnutím k výsledku. V případě týmové práce je nutné předem určit podíl každého člena týmu na plánovaném výsledku.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 splní, pokud jeho práce v průběhu modulu naplňuje následující body: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odlišuje charakteristiky různých skupin společnosti od společenských stereotypů a předsudků o nich.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žák charakterizuje vybrané skupiny společnosti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žák identifikuje stereotypní/předsudečné výroky o vybraných skupinách společnosti ve svém okolí (vč. osobní a online komunikace)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žák na příkladu vysvětlí, kdy je člověk znevýhodněn společenskými stereotypy a předsudky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vysvětlí, v čem spočívá škodlivost projevů rasismu, xenofobie, nesnášenlivosti a sexismu.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žák identifikuje projevy rasismu, xenofobie, nesnášenlivosti a sexismu ve svém okolí (vč. osobní a online komunikace)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žák formuluje a obhájí zásady harmonického soužití různých skupin společnosti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Interkulturní vzdělávání: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https://www.varianty.cz/download/docs/128_interkulturni-vzde-la-va-ni-i.pdf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Interkulturní vzdělávání II: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https://www.inkluzivniskola.cz/sites/default/files/uploaded/interkulturni_vzdelavani_ii.pdf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Co vidíte?: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https://www.varianty.cz/metodicke-listy/14-co-vidite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Černobíle (str. 9–12):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https://celsuz.cz/res/archive/002/000395.pdf?seek=1327676721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Jaký je? (str. 35):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http://www.in-ius.cz/dwn/ja-a-oni-jsme-my/ja-a-oni-jsme-my-mkv.pdf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Kulturní batoh (str. 104):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https://www.varianty.cz/active-citizens/flipviewerxpress.html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Menšiny (str. 84–85):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http://www.obcanskevzdelavani.cz/uploads/8684ea384156c7a4d09369659cb769bdbc434e80_uploaded_cov2012-vyuka_demokracie.pdf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Most přes Wadi: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https://www.jsns.cz/lekce/15672-most-pres-wadi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Proč ten šátek? (str. 31–57):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https://celsuz.cz/res/data/003/000515.pdf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Rovnost mužů a žen: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http://www.vychovakobcanstvi.cz/rovnost-3-hodina-rovnost-muzu-a-zen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Velká světová náboženství: </w:t>
      </w:r>
      <w:hyperlink xmlns:r="http://schemas.openxmlformats.org/officeDocument/2006/relationships" r:id="rId19">
        <w:r>
          <w:rPr>
            <w:rStyle w:val="Hyperlink"/>
            <w:color w:val="000080"/>
            <w:u w:val="single"/>
          </w:rPr>
          <w:t xml:space="preserve">https://clanky.rvp.cz/clanek/c/Z/2856/bohatstvi-kultur-projekt-velka-svetova-nabozenstvi.html/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Vítkov (str. 66–68): </w:t>
      </w:r>
      <w:hyperlink xmlns:r="http://schemas.openxmlformats.org/officeDocument/2006/relationships" r:id="rId20">
        <w:r>
          <w:rPr>
            <w:rStyle w:val="Hyperlink"/>
            <w:color w:val="000080"/>
            <w:u w:val="single"/>
          </w:rPr>
          <w:t xml:space="preserve">http://gabal.eu/img/DvE-aktivity.pdf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Všichni jsme si rovni: </w:t>
      </w:r>
      <w:hyperlink xmlns:r="http://schemas.openxmlformats.org/officeDocument/2006/relationships" r:id="rId21">
        <w:r>
          <w:rPr>
            <w:rStyle w:val="Hyperlink"/>
            <w:color w:val="000080"/>
            <w:u w:val="single"/>
          </w:rPr>
          <w:t xml:space="preserve">http://www.vychovakobcanstvi.cz/vsichni-jsme-si-rovni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Zatajené dopisy: </w:t>
      </w:r>
      <w:hyperlink xmlns:r="http://schemas.openxmlformats.org/officeDocument/2006/relationships" r:id="rId22">
        <w:r>
          <w:rPr>
            <w:rStyle w:val="Hyperlink"/>
            <w:color w:val="000080"/>
            <w:u w:val="single"/>
          </w:rPr>
          <w:t xml:space="preserve">https://www.jsns.cz/lekce/18889-zatajene-dopisy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 úspěšnosti průběhu modulu hraje zásadní roli učitel a jeho vedení a podpora, které poskytuje žákům při provádění učebních činností.  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 průběhu realizace vzdělávacího modulu se žáky se doporučuje minimalizovat použití pojmů vyjádřených cizími slovy.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Aneta Vencovská. </w:t>
      </w:r>
      <w:hyperlink xmlns:r="http://schemas.openxmlformats.org/officeDocument/2006/relationships" r:id="rId2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www.varianty.cz/download/docs/128_interkulturni-vzde-la-va-ni-i.pdf" TargetMode="External" Id="rId9"/>
  <Relationship Type="http://schemas.openxmlformats.org/officeDocument/2006/relationships/hyperlink" Target="https://www.inkluzivniskola.cz/sites/default/files/uploaded/interkulturni_vzdelavani_ii.pdf" TargetMode="External" Id="rId10"/>
  <Relationship Type="http://schemas.openxmlformats.org/officeDocument/2006/relationships/hyperlink" Target="https://www.varianty.cz/metodicke-listy/14-co-vidite" TargetMode="External" Id="rId11"/>
  <Relationship Type="http://schemas.openxmlformats.org/officeDocument/2006/relationships/hyperlink" Target="https://celsuz.cz/res/archive/002/000395.pdf?seek=1327676721" TargetMode="External" Id="rId12"/>
  <Relationship Type="http://schemas.openxmlformats.org/officeDocument/2006/relationships/hyperlink" Target="http://www.in-ius.cz/dwn/ja-a-oni-jsme-my/ja-a-oni-jsme-my-mkv.pdf" TargetMode="External" Id="rId13"/>
  <Relationship Type="http://schemas.openxmlformats.org/officeDocument/2006/relationships/hyperlink" Target="https://www.varianty.cz/active-citizens/flipviewerxpress.html" TargetMode="External" Id="rId14"/>
  <Relationship Type="http://schemas.openxmlformats.org/officeDocument/2006/relationships/hyperlink" Target="http://www.obcanskevzdelavani.cz/uploads/8684ea384156c7a4d09369659cb769bdbc434e80_uploaded_cov2012-vyuka_demokracie.pdf" TargetMode="External" Id="rId15"/>
  <Relationship Type="http://schemas.openxmlformats.org/officeDocument/2006/relationships/hyperlink" Target="https://www.jsns.cz/lekce/15672-most-pres-wadi" TargetMode="External" Id="rId16"/>
  <Relationship Type="http://schemas.openxmlformats.org/officeDocument/2006/relationships/hyperlink" Target="https://celsuz.cz/res/data/003/000515.pdf" TargetMode="External" Id="rId17"/>
  <Relationship Type="http://schemas.openxmlformats.org/officeDocument/2006/relationships/hyperlink" Target="http://www.vychovakobcanstvi.cz/rovnost-3-hodina-rovnost-muzu-a-zen" TargetMode="External" Id="rId18"/>
  <Relationship Type="http://schemas.openxmlformats.org/officeDocument/2006/relationships/hyperlink" Target="https://clanky.rvp.cz/clanek/c/Z/2856/bohatstvi-kultur-projekt-velka-svetova-nabozenstvi.html/" TargetMode="External" Id="rId19"/>
  <Relationship Type="http://schemas.openxmlformats.org/officeDocument/2006/relationships/hyperlink" Target="http://gabal.eu/img/DvE-aktivity.pdf" TargetMode="External" Id="rId20"/>
  <Relationship Type="http://schemas.openxmlformats.org/officeDocument/2006/relationships/hyperlink" Target="http://www.vychovakobcanstvi.cz/vsichni-jsme-si-rovni" TargetMode="External" Id="rId21"/>
  <Relationship Type="http://schemas.openxmlformats.org/officeDocument/2006/relationships/hyperlink" Target="https://www.jsns.cz/lekce/18889-zatajene-dopisy" TargetMode="External" Id="rId22"/>
  <Relationship Type="http://schemas.openxmlformats.org/officeDocument/2006/relationships/hyperlink" Target="https://creativecommons.org/licenses/by-sa/4.0/deed.cs" TargetMode="External" Id="rId2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