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Hnací stroje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23-m-2/AE53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parametry hnacího 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23-51-E/01 Strojírenské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2.ročníku strojírenského oboru. Základní znalosti strojních mechanismů a jejich součástí, technologie obrábění a zpracování kovů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seznámení žáků s rozdělením hnacích strojů, jejich významem a konstrukcí.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jednotlivé druhy strojů a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charakterizuje hnací stroje podle základních parametrů a významu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hlavní podmínky pro provoz jednotlivých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zásady BOZP pro provoz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nakreslí a popíše jednoduché schéma hnacího 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Hnací stroje: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energie a její přeměny prostřednictvím strojů-motory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stroj jako zařízení k přeměně jednotlivých druhů energie – motory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rozdělení hnacích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konstrukce a součásti hnacích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technické parametry hnacích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podmínky provozu hnacích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základy BOZP pro provoz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rozdělení hnacích strojů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stroje jako zařízení k přeměně jednotlivých druhů energie 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konstrukce a součásti hnacích strojů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prezentace ukázky údržby hnacích strojů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ukázka zpracovaného modulového ůkolu návrhu zařazení hnacícího stroje do strojní linky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 rozlišení jednotlivých druhů hnacích  strojů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charakteristiku a význam  hnacího stroje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diskuze žáků k problematice hnacích strojů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uvede pravidla dodržování BOZP při provozu hnacích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žáků do výrobního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- otázky z oblasti popisu a charakteristiky hnací stroje podle základních parametrů a významu a jednotlivých druhů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test na prověření znalostí z podmínek provozu jednotlivých strojů a zásad BOZP při provozu těchto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práce - nakreslení a popis jednoduchého schéma hnacího stroje podle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Ústní zkoušení – prověření oborných znalostí z oblasti hnacích strojů se zpětnou vazbou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Písemné zkoušení – bodové hodnocení (splněno – více než 40 %)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Závěrečná modulová  práce – max. 100 %, min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procentuálního hodnocení: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90 – 100 %      1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80 –   89 %      2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66 –   79 %      3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40 –   65 %      4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 0 –   39 %     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DOLEČEK - HOLOUBEK.: Strojnictví. Praha, SOBOTÁLES, 2001. 192s. ISBN 80-85920-26-3.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MIČKAL, K, Strojnictví-Části strojů. Praha, SOBOTÁLES, 1995., 220 s. ISBN 80-85920-01-8.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FISHER, U., a  kolektiv: Základy strojnictví. Praha, Sobotáles, 2004. 290s. ISBN 80-86706-09-5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KUČEROVÁ, Ludmila, Strojní zařízení, Parta, 2005, 57 s, ISBN 978-80-7320-079-1,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https://eluc.kr-olomoucky.cz/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Mirko Simon.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