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se způsoby a možnostmi jednotlivých druhů obrábění a předepisováním rozměrů a tolerancí na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ve výkresové dokumentaci jednotlivé informace o zobrazené součástí (tvar, rozměry, úhly, jejich dovolené úchylky, úchylky geometrického tvaru a vzájemné polohy jejich ploch a prvků, jakost a úpravu povrchu součástí, jejich tepelné zpracování);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 využitím Strojnických tabulek informace o normalizovaných strojních součástech;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konstrukčně vhodných uloženích v soustavě jednotné díry a jednotné hřídele.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Pojmy lícování a tolerování – základní pojmy;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Poloha tolerančních polí – schéma;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Soustava jednotné díry a jednotné hřídele;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Jednotlivé druhy uložení – s vůlí, přechodné, s přesahem;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výpočet tolerancí;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přesnosti;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Slícování součástí – pracovní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 více podnětnými aktivitami. Zařazování vyprávění s prvky předvídání, kde žák svou představivostí doplňuje vhodně zvolený výklad.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ukázky s instruktáží, které vedou k zapojení integrační aktivity žáků a ke schopnosti soustředit se.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Názornost výuky s prezentací kontroly rozměrů – měřidel a jednotlivých uložení.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textem, se Strojnickými tabulkami. Výuková zkušenost zaměřená na proces vyhledávání číselných hodnot.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Heuristické metody práce, vlastní zkoumání jevů a prvků, které vedou k hledání vhodných způsobů řešení nejrůznějších problémů. Prostřednictvím objevování se automaticky učí bez obav pracovat s chybou jako nástrojem ke zlepšení. Samostatná práce žáků.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ve skupině, v rámci kooperace navrhnout a vyvodit obecné závěry z jednotlivých druhů obrábění – shrnutí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  výkresové dokumentace, ze které žák vyčte jednotlivé informace o zobrazené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otázky z oblasti práce se Strojnickými tabulkami, vyhledání konstrukčně vhodných uloženích v soustavě jednotné díry a jednotné hřídele pro konkrétní zadané rozměry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 – prověření oborných znalostí ze čtení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zkoušení –  prověření oborných znalostí z uložení v soustavě jednotné díry a jednotného hřídele,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Závěrečná modulová pís. práce – demonstrace práce se Strojnickými  tabulkami,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EINVEBER, VÁVRA: Strojnické tabulky-4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Základy strojnictví. Praha,      Sobotáles, 2004. 290 s. ISBN 80-86706-09-5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GRADEK, Vladislav: zámečnické práce a údržba 2; Parta, 2007, 99 s. ISBN 978-80-7320-105-0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