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 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zvládnutí a ukončení 1. ročníku v uvedených oborech.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 pro ruční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opracování materiálů různých druhů (kovů, nekovů), kvality povrchu, řezání, broušení.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oblastech obrábění na konvenčních strojích – vrtání, vyhrubování, vystružování.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vhodné typy strojů a jednotlivých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odpovídající technologické postupy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 orientovat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vrtáním, vyhrubováním a vystružováním: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Technická dokumentace pro konvenční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Materiály – polotovary kovové a nekovové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Druhy konvenčních 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Volba nástroje pro konvenční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Technologický postup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Způsoby měření  a 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BOZP, základní právní předpisy týkající se bezpečnosti a ochrany zdraví při práci a požární prevence, zásady poskytování první pomoci, úrazu elektrickým proudem.
	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BOZP na pracovišti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poučení a seznámení s možnými riziky na příkladech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dílnách: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vhodný typ stroje pro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řezné podmínky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využije pomocné hmoty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oborných znalostí z oblasti konvenčního obrábění se zpětnou vazbou, otázky z vyhledávání ve Strojnických tabulkách údajů  a ověření  lícovací soustavy, volby vhodného druh materiálu a velikosti polotovaru podle zadáné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BOZP a možných rizik vzniklých při obrábění na konvenčních strojích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technologického postupu výroby zadané součásti na konvenčních obráběcích strojích vrtáním, vyhrubováním a vystružováním,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obrábění na konvenčních strojích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test BOZP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technologický postup,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1, Parta, 2006, 64 s.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2,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