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Kalení a popouštění sekáčů – úloha pro odborný výcvik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Tepelné zpracování ocelí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23 – 51 – H / 01Strojní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1.ročníku uvedeného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kovových materiálů a výroby technického železa a oceli.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vlastnosti technologických vlastností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BOZP při zpracování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a dovedností žáků v oblasti tepelného zpracování železných kovů.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značení ocelí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platných norem určí vlastnosti jednotlivých druhů materiálů v návaznosti na rozdělení těchto materiálů do tříd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technologické postupy tepelného zpracování oceli (kalení, popouštění, žíhání, cementování, nitridování)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a podstata tepelného zpracování kovů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strojnickými tabulkami a normami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Třídy ocelí a jejich použití a značení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Používané druhy tepelného zpracování kovů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Kalení - význam, druhy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Popouštění - význam, druhy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Žíhání - význam, druhy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Cementování a nitridování - význam, druhy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BOZP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Změny vlastností materiálů po tepelném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vlastnosti technických materiálů a jejich zkoušky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materiálový sortiment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rozdělení tříd ocelí a jejich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předvedena prezentace technologických  postupů tepelného zpracování oceli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 materiál na výrobu zadané strojírenské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jejich základní složení a značení oceli podle technických norem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vhodnou zkoušku vlastností 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základní způsoby tepelného zpracování ocelí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vypracuje modulární práce na zadané téma z oblasti tepelného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prověření odborných znalostí z oblasti tepelného zpracování kovů, otázky z platných norem na určení vlastností jednotlivých druhů materiálů v návaznosti na rozdělení těchto materiálů do tříd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test z odborných otázek na popis technologických postupů tepelného zpracování oceli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–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modulární práce žáků na téma zadané z oblasti významu a druhů tepelného zpracování ocelí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prověření odborných znalostí z oblasti tepelného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bodové hodnocení (splněno  -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– max. 100 %, min.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P.: Strojnické tabulky pro SPŠ strojnické. 2. vydání, Praha, SNTL, 1984.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J., VÁVRA, P.: Strojnické tabulky. 1. vydání, Úvaly, ALBRA, 2003. ISBN 80 – 86490 – 74 – 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BOTHE, O.: Strojírenská technologie. 5.vydání, Praha SNTL, 1989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Hurtečák.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