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tolerováním a lícováním a způsoby značení na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součástí (tvar, rozměry, úhly, jejich dovolené úchylky, úchylky geometrického tvaru a vzájemné polohy jejich ploch a prvků, jakost a úpravu povrchu součástí, jejich tepelné zpracování)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 využitím Strojnických tabulek, katalogů informace o normalizovaných strojních součástech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navrhuje a spočítá konstrukčně vhodné uložení v soustavě jednotné díry nebo jednotného hřídele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 a tolerování: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– mezní rozměry, stupeň přesnosti, tolerance a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poloha tolerančních polí – schéma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soustava jednotné díry a jednotného hřídele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uložení – s vůlí, přechodné, s přesahem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uložení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přesnosti uložení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netolerované rozměry a jejich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slícování součástí – postup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– mezní rozměry, stupeň přesnosti, tolerance a úchylky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soustava jednotné díry a jednotného hřídele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uložení – s vůlí, přechodné, s přesahem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 (např výroby hřídele, výroby díry nebo lícovaných součástí)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ůkolu na výpočet uložení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slícování součástí a kontrola přesnosti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 jakosti a úpravy povrchu součástí a  tepelné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určí, navrhne  a spočítá konstrukčně vhodné uložení v soustavě jednotné díry nebo jednotného hřídele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navhne potřebná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Exekuce: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ověření teoretických znalostí - otázky z oblasti určování vhodného uložení v soustavě jednotné díry nebo jednotného hřídele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přístupu k problematice z dotazů ze čtení výkresů součástí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výpočet uložení včetně grafického znázornění, práce se Strojnickými tabulkami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- vypracování návrhu včetně výpočtů konstrukčně vhodného uložení v soustavě jednotné díry nebo jednotného hřídele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 z oblasti určování vhodného uložení v soustavě jednotné díry nebo jednotného hřídele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 89 %    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 79 %     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 65 %     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</w:t>
      </w:r>
      <w:r>
        <w:rPr>
          <w:i/>
        </w:rPr>
        <w:t xml:space="preserve">Moderní strojírenství pro školu i praxi</w:t>
      </w:r>
      <w:r>
        <w:t xml:space="preserve">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EINVEBER, VÁVRA: </w:t>
      </w:r>
      <w:r>
        <w:rPr>
          <w:i/>
        </w:rPr>
        <w:t xml:space="preserve">Strojnické tabulky-4</w:t>
      </w:r>
      <w:r>
        <w:t xml:space="preserve">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</w:t>
      </w:r>
      <w:r>
        <w:rPr>
          <w:i/>
        </w:rPr>
        <w:t xml:space="preserve">Základy strojnictví</w:t>
      </w:r>
      <w:r>
        <w:t xml:space="preserve">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Ladislava Kášková.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