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Cizí jazyky – interakce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CJ-m-3/AB93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CJ - Cizí jazyky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 oblasti Jazyk a jazyková komunikace.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využíván v součinnosti se vzdělávacími moduly pro ostatní dovednosti: reading speaking, writing, listening. Vstupní púrověň se předpokládá v souladu s RVP ZV pro první cizí jazyk A2. V případě užití modulu pro další cizí jazyk se předpokládá vstupní úroveň A1.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cílí na tzv. nepřímé vyučování, tedy přímou komunikaci, výměnu názorů a informací, získávání informací, podávání vysvětlení, vše s ohledem na jazykovou správnost projevu a použití správných a vhodných jazykových prostředků. Modul je orientován na praktické užívání spisovného jazyka v mluvených projevech. Po jeho absolvování budou žáci směřovat k lepšímu ústnímu projevu, diskuzi a spontánní interakci v běžných situacích života i s ohledem na zaměření oboru, jelikož metody lze aplikovat na různé tematické celky.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komunikuje v rámci základních témat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komunikační strategie a jazykové prostředky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zapojuje se do diskuze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schopen vyjádřit hlavní myšlenku textu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může prostupovat všemi vzdělávacími celky a tvořit tak praktické procvičování slovní zásoby. Může být i doplňkem k modulu Ústní projev.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řízený rozhovor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konverzace ve skupině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telefonický rozhovor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krizové situace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formální i neformální interakce (mluvená, psaná v papírové i elektronické podobě)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modelová komunikace v problematických situacích (kritika, manipulace, konflikt…)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nácvik souladu prostředků verbální a nonverbální komunikace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prováděno průběžně, závěrečné hodnocení je složeným výsledkem různých způsobů ověřování jednotlivých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produktivně si osvojí nové lexikální prostředky včetně ustálených obratů, receptivně si osvojí další lexikální jednotky tak, aby byl schopen porozumět komunikačním situacím na dané jazykové úrovni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souborem úloh / pracovních listů a v komunikačních situacích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 Výsledek učení lze ověřovat analýzou reálného projevu žáka. 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 porozumí specifickým i detailním informacím v přímé i nepřímé komunikaci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anylýzou reálného projevu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je schopen shrnout situaci a předat informaci, které porozuměl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lze ověřovat analýzou reálného projevu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prováděno průběžně a je spíše analýzou reálného, tj. ihned po rozhovoru/konverzaci/telefonátu/krizové situaci vyučující vyhodnotí: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bylo dosaženo cíle, případně kompromisu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bylo nalezeno řešení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došlo k porozumění na obou stranách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zda byl dialog veden vhodnými jazykovými prostředky odpovídajícími dané situaci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provádí vyučující. Dílčí hodnocení může být převedeno i na žáky, kteří interakci přihlížejí.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Metodou hodnocení je přímé pozorování, analýza a následný komentář.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Formou hodnocení je ústní vyhodnocení nebo klasifikační stupeň.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výsledku učení je nutno spoléhat na konstruktivní hodnocení učitele a zkušenosti s výukou, neboť hodnotit ústní projev (navíc zaměřený na interakci – tedy ovlivněný mnoha neplánovanými a nepředvídatelnými faktory) je vždy velmi komplikované a ve své podstatě i neobjektivní.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Objektivitu lze zajistit jen více hodnotiteli, což je v běžném vyučování spíše nereálné. Lze využít i hodnocení jiných žáků. Mezní hranicí úspěšnosti je v tomto případě jistý konsenzus, vyřešení problému, zajištění akce, shoda nebo nalezení kompromisu. Vzájemné nepochopení se a nevyužívání vhodných jazykových prostředků naopak stojí za touto hranicí.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 této hranice jsou pak odvozena bodová rozmezí pro vyjádření výsledku žáka známkou, nebo jiným číselným či slovním způsobem.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hodnocení se skládá z daných faktorů: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jazyková přesnost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jazyková správnost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schopnost interakce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není u tohoto modulu otázkou testu, ale spíše souhrnem průběžných hodnocení. Žák tedy v modulu celkově uspěje – neuspěje. V rámci pravidel a zákonů ČR je učitel povinen zohledňovat žáky s PUP a seznámit se s možnostmi, kterými tito žáci pro daný modul disponují.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chce vyučující vyjádřit výsledek žáka v modulu známkou, doporučuje se postupovat podle následujících kritérií: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Nedostatečný: 0–39 %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Dostatečný: 40–55 %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Dobrý: 56–73 %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Chvalitebný: 74–85 %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Výborný: 86–100 %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ŠVP jednotlivých oborů – studium tematických celků, 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 vhodný výběr tematických celků vzhledem k danému oboru a ročníku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Barbora Votrubová.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