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Anatomie a fyziologie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41-m-4/AH69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Pohlavní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významným anatomickým názvoslovím, s popisem a funkcí orgánových soustav savců i ptáků. Učivo tohoto modulu je předpokladem pro další výuku – např. modul Obecná zootechnika, modul Výživa a krmení hospodářských zvířat a pro výuku modulů specializovaných chovů hospodářských zvířat (Chov skotu, Chov prasat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anatomické názvosloví a popíše krajiny těla koně, skotu,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jednotlivé tkáně, vyjmenuje orgány a uvede, kde se nacházejí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kosterní soustavy skotu, koně,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svalové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dýchací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popíší trávicí soustavu všežravců a přežvýkavců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oběhové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močové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kožní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í nervové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smyslové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hormonů a charakterizuje soustavu žláz s vnitřní sekrecí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pohlavní soustavy samců a samic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mléčné žlázy samic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rozdíly mezi ptáky a savci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Základní anatomické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roviny a směry na těle zvířat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Krajiny těla hospodářských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krajiny těla koně, skotu, prasete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Tkáně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epitelové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budovací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trofické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svalové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tkáň nervová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Kosterní soustava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kostra krávy, koně, prasete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Svalová soustava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významné svaly hospodářských zvířat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svalů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Dýchací soustava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popis a funkce orgánů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Trávicí soustava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popis a funkce orgánů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rozdíl trávení mezi monogastrickými a polygastrickými zvířat, vliv na krmení hospodářských zvířat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trávicí žlázy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Oběhová soustava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složení krve a lymfy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krevní a lymfatický oběh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Močová soustava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ledvina - popis, funkce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odvodné cesty močové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Kožní soustava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stavba kůže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kožní útvary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Nervová soustava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význam, části nervové soustavy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reflexy, reflexní oblouk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Smyslová soustava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ústrojí zrakové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ústrojí sluchové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ústrojí čichové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čich (trávicí soustava), hmat (kožní soustava)
	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Soustava žláz s vnitřní sekrecí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orgány, hormony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Pohlavní soustava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samčí pohlavní soustava
	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význam, orgány, hormony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samičí pohlavní soustava
	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význam, orgány, hormony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říje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způsoby připouštění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proces oplodnění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březost (délka u jednotlivých druhů hospodářských zvířat)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plodové obaly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typy placenty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Mléčná žláza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význam, popis, proces spouštění mléka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t xml:space="preserve">Rozdíl mezi ptáky a savci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trávicí soustava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pohlavní soustava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dýchací soustava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peří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t xml:space="preserve">poskládání modelu hospodářského zvířete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t xml:space="preserve">poskládání modelu trávicí soustavy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8"/>
        </w:numPr>
      </w:pPr>
      <w:r>
        <w:t xml:space="preserve">Vysvětlí základní anatomické názvosloví a popíše krajiny těla koně, skotu, prasete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ve spolupráci s učitelem ukáže na anatomickém modelu zvířete rovinu mediální, horizontální, příčnou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ve spolupráci s učitelem ukáže na obrázku nebo anatomickém modelu směr aborální, orální, proximální, distální, laterální, mediální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ve spolupráci s učitelem na obrázku nebo anatomickém modelu zvířete vyjmenuje a popíše krajiny koně, skotu a prasete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pracuje se získanými informacemi, které využívá při popisu zadaného úkolu na obrázku nebo anatomickém modelu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40"/>
        </w:numPr>
      </w:pPr>
      <w:r>
        <w:t xml:space="preserve">Rozezná jednotlivé tkáně, vyjmenuje orgány a uvede, kde se nacházejí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ve spolupráci s učitelem vyjmenuje orgány a na anatomickém modelu skotu (koně, prasete) ukáže, kde se nacházejí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vysvětlí postup své práce s mikroskopem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s využitím mikroskopu rozezná tkáně a popíše:
	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epitely krycí: jednovrstevné (plíce, ledviny, střevo) a vícevrstevné (kůže, jazyk); epitely žlázové (exokrinní a endokrinní)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budovací tkáně: vaziva, chrupavky kosti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trofické tkáně: krev, mízu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svalovou tkáň: hladkou, žíhanou, srdeční svalovinu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nervovou tkáň: stavbu neuronu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pracuje se získanými informacemi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42"/>
        </w:numPr>
      </w:pPr>
      <w:r>
        <w:t xml:space="preserve">Popíše stavbu a vysvětlí význam kosterní soustavy skotu, koně, prasete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sleduje výklad učitele o významu kosterní soustavy (opora těla, tvar těla, ochrana orgánů)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na základě získaných informací na anatomickém modelu nebo obrázku popíše kostru koně, kostru skotu a kostru prasete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>
      <w:pPr>
        <w:pStyle w:val="ListParagraph"/>
        <w:numPr>
          <w:ilvl w:val="0"/>
          <w:numId w:val="44"/>
        </w:numPr>
      </w:pPr>
      <w:r>
        <w:t xml:space="preserve">Popíše stavbu a vysvětlí funkci svalové soustavy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v souladu s výkladem učitele a práce s učebním textem vysvětlí význam svalové soustavy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vyjmenuje a na anatomickém modelu nebo obrázku najde nejdůležitější svaly na hlavě, krku, trupu a končetinách hospodářských zvířat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popíše práci svalů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vysvětlí fyziologii pohybu (tvorba energií, pohyb na místě, z místa)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své výsledky prezentuje před třídou a ve spolupráci s učitelem si zkontroluje správnost svých výsledků</w:t>
      </w:r>
    </w:p>
    <w:p xmlns:w="http://schemas.openxmlformats.org/wordprocessingml/2006/main">
      <w:pPr>
        <w:pStyle w:val="ListParagraph"/>
        <w:numPr>
          <w:ilvl w:val="0"/>
          <w:numId w:val="46"/>
        </w:numPr>
      </w:pPr>
      <w:r>
        <w:t xml:space="preserve"> Popíše stavbu a vysvětlí funkci dýchací soustavy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v souladu s výkladem učitele a prací s učebním textem vysvětlí význam dýchací soustavy           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na anatomickém modelu popíše jednotlivé orgány dýchací soustavy za sebou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pracuje samostatně nebo ve skupině žáků a vysvětlí činnost plic a graficky znázorní výměnu plynů v plicních alveolách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podle obrázku nebo na anatomickém modelu vyjmenuje a popíše plicní svaly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48"/>
        </w:numPr>
      </w:pPr>
      <w:r>
        <w:t xml:space="preserve"> Popíše stavbu a vysvětlí funkci trávicí soustavy všežravců a přežvýkavců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 souladu s výkladem učitele a prací s učebním textem vysvětlí význam trávicí soustavy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vysvětlí pojmy trávení, vstřebávání, látkový metabolismus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na modelu nebo obrázku najde, vyjmenuje a popíše orgány trávicí soustavy všežravců (monogastrů)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na modelu nebo obrázku najde, vyjmenuje a popíše orgány trávicí soustavy přežvýkavců (polygastrů)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pracuje samostatně nebo ve skupině žáků a vysvětlí rozdíl v trávení mezi všežravci a přežvýkavci s návaznosti na krmení hospodářských zvířat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popíše a vysvětlí význam trávicích žláz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0"/>
        </w:numPr>
      </w:pPr>
      <w:r>
        <w:t xml:space="preserve"> Popíše stavbu a vysvětlí funkci oběhové soustavy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v souladu s výkladem učitele a prací s učebním textem vysvětlí význam krevní a mízní soustavy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popíše krev a mízu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nakreslí a popíše krevní oběh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na modelu nebo obrázku najde nejdůležitější mízní uzliny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2"/>
        </w:numPr>
      </w:pPr>
      <w:r>
        <w:t xml:space="preserve">Popíše stavbu a vysvětlí funkci močové soustavy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 souladu s výkladem učitele a prací s učebním textem vysvětlí význam močové soustavy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na obrázku nebo modelu popíše, nebo graficky znázorní složení a funkci ledviny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graficky znázorní a popíše nefron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vyjmenuje a popíše odvodné cesty močové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4"/>
        </w:numPr>
      </w:pPr>
      <w:r>
        <w:t xml:space="preserve">Popíše stavbu a vysvětlí funkci kožní soustavy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 souladu s výkladem učitele a práce s učebním textem vysvětlí význam kožní soustavy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na obrázku nebo modelu popíše nebo graficky znázorní složení průřezu kůže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vyjmenuje kožní útvary, vysvětlí jejich význam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na modelu nebo obrázku vyjmenuje a popíše části paznehtu a kopyta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6"/>
        </w:numPr>
      </w:pPr>
      <w:r>
        <w:t xml:space="preserve">Popíše stavbu a vysvětlí funkci nervové soustavy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v souladu s výkladem učitele a prací s učebním textem vysvětlí význam nervové soustavy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charakterizuje části nervové soustavy (centrální nervová soustava - mozek, mícha; obvodová a vegetativní nervová soustava)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popíše princip reflexního oblouku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rozdělí reflexy na podmíněné a nepodmíněné; ze své zkušenosti uvede praktické příklady reflexů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8"/>
        </w:numPr>
      </w:pPr>
      <w:r>
        <w:t xml:space="preserve">Popíše stavbu a vysvětlí význam smyslové soustavy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v souladu s výkladem učitele a práce s učebním textem vyjmenuje všechny části smyslové soustavy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podle obrázku (modelu) popíše a vysvětlí princip fungování zrakového, sluchového, čichového ústrojí, hmatu a chuti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0"/>
        </w:numPr>
      </w:pPr>
      <w:r>
        <w:t xml:space="preserve">Vysvětlí význam hormonů a charakterizují soustavu žláz s vnitřní sekrecí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vede dialog s vyučujícím; prezentuje dosavadní znalosti a zkušenosti s probíraným učivem (cukrovka, reakce organismu na stres, puberta)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 souladu s výkladem učitele a práce s učebním textem charakterizuje sekret endokrinních žláz – hormon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vyjmenuje žlázy s vnitřní sekrecí a jejich nejdůležitější hormony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na modelu nebo obrázku vyhledá žlázy s vnitřní sekrecí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popíše funkci jednotlivých hormonů v organismu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2"/>
        </w:numPr>
      </w:pPr>
      <w:r>
        <w:t xml:space="preserve">Popíše stavbu a vysvětlí funkci pohlavní soustavy samců a samic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vysvětlí význam samčí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vyjmenuje a popíše orgány samčí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funkci hormonu testosteron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vysvětlí význam samičí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vyjmenuje a popíše orgány samičí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funkci hormonů estrogen a progesteron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definuje pojem říje, vyjmenuje příznaky a zjišťování říje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charakterizuje různé způsoby připouštění a popíše výhody a nevýhody jednotlivých typů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proces oplodnění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definuje pojem březost, vyjmenuje délku, příznaky a způsoby zjišťování březosti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a graficky znázorní plodové obaly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a graficky znázorní typy placenty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4"/>
        </w:numPr>
      </w:pPr>
      <w:r>
        <w:t xml:space="preserve">Popíše stavbu a funkci mléčné žlázy samic hospodářských zvířat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 souladu s výkladem učitele a prací s učebním textem vysvětlí význam mléčné žlázy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popíše mléčnou žlázu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podrobně popíše tvar vemene a struků krávy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vysvětlí proces spouštění mléka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6"/>
        </w:numPr>
      </w:pPr>
      <w:r>
        <w:t xml:space="preserve">Vysvětlí rozdíly mezi ptáky a savci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jednotlivě nebo ve skupinách zkusí vyjmenovat co největší množství rozdílů mezi ptáky a savci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pracuje s učebním materiálem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na modelu nebo obrázku popíše trávicí soustavu ptáků včetně rozdílů oproti savcům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na modelu nebo obrázku popíše pohlavní soustavu ptáků včetně rozdílů oproti savcům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na modelu nebo obrázku popíše dýchací soustavu ptáků včetně rozdílů oproti savcům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vyjmenuje a popíše typy a složení peří ptáků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ve spolupráci s učitelem si uvědomí chyby a sjedná jejich nápravu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vyučovací předmět Chov zvířat (v případě předmětového uspořádání ŠVP)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předvede práci s mikroskopem.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5">
    <w:nsid w:val="099A08C3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6">
    <w:nsid w:val="099A08C3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7">
    <w:nsid w:val="099A08C3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8">
    <w:nsid w:val="099A08C3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9">
    <w:nsid w:val="099A08C4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0">
    <w:nsid w:val="099A08C4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1">
    <w:nsid w:val="099A08C4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2">
    <w:nsid w:val="099A08C4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3">
    <w:nsid w:val="099A08C4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4">
    <w:nsid w:val="099A08C4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5">
    <w:nsid w:val="099A08C4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6">
    <w:nsid w:val="099A08C4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7">
    <w:nsid w:val="099A08C4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8">
    <w:nsid w:val="099A08C4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9">
    <w:nsid w:val="099A08C5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0">
    <w:nsid w:val="099A08C5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1">
    <w:nsid w:val="099A08C5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2">
    <w:nsid w:val="099A08C5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3">
    <w:nsid w:val="099A08C5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4">
    <w:nsid w:val="099A08C5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5">
    <w:nsid w:val="099A08C5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6">
    <w:nsid w:val="099A08C5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7">
    <w:nsid w:val="099A08C5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8">
    <w:nsid w:val="099A08C5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9">
    <w:nsid w:val="099A08C6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0">
    <w:nsid w:val="099A08C6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1">
    <w:nsid w:val="099A08C6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2">
    <w:nsid w:val="099A08C6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3">
    <w:nsid w:val="099A08C6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4">
    <w:nsid w:val="099A08C6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5">
    <w:nsid w:val="099A08C6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6">
    <w:nsid w:val="099A08C6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