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Goniometrické 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Funkce, Goniometrie a trigonometrie.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Goniometrické rovnice a nerovnice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na konkrétních příkladech z běžného života i oboru vzdělání řeší složitější typy goniometrických rovnic a nerovnic. Osvojené metody používají při řešení úloh se vztahem k běžnému životu a oboru vzdělání. Výsledky posuzují z hlediska matematické i věcné správnosti.  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i složitější goniometrické rovnice;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přibližné řešení goniometrických rovnic a nerovnic grafickou metodou;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především úlohy se vztahem k běžnému životu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technologie, vhodný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Goniometrické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goniometrických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běžnému životu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i složitější typy goniometrických rovnic – 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goniometrické rovnice a nerovnice grafickou metodou – 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 oboru vzdělávání – 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využívá digitální technologie a matematický software – max.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 Školy si upraví počet hodin podle svého zaměření.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