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Číselné a algebraické výrazy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MA-m-4/AJ29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na ZŠ v rámci operací s přirozenými, celými a racionálními čísly a s jednoduchými číselnými a algebraickými výrazy.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modulu Číselné a algebraické výrazy žáci navážou na znalosti z okruhu Operace s čísly. Naučí se počítat se složitějšími číselnými výrazy a určit jejich hodnotu. Používají přitom pravidla pro počítání s mocninami a odmocninami s celočíselnými mocniteli a odmocniteli.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z počítání s číselnými výrazy využijí při počítání s algebraickými výrazy (výrazy s proměnnou), aby byli schopni počítat se vzorci, se kterými se budou setkávat v běžném životě i v oboru vzdělávání. Užívají přitom i pravidla pro počítání s mocninami a odmocninami s celočíselnými mocniteli a odmocniteli.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upravovat mnohočleny a lomené výrazy, což dále uplatní při úpravách rovnic a nerovnic, naučí se vyjádřit slovní formulace pomocí výrazu s proměnnou, což uplatní například při tvorbě rovnic a úloh se vztahem k běžnému životu a oboru vzdělání.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operace s číselnými výrazy;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užívá a aplikuje pojmy: člen, koeficient, stupeň mnohočlenu; u kvadratického trojčlenu pojmenuje jednotlivé 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početní operace s mnohočleny;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vzorce pro druhou a třetí mocninu dvojčlenu;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rozloží mnohočleny na součin činitelů vytýkáním nebo užitím vzorců;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rozloží na součin jednoduché kvadratické trojčleny;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početní operace s racionálními lomenými výrazy a určí jejich definiční obor (nutná součást řešení);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upravuje výrazy obsahující mocniny a odmocniny s celočíselnými mocniteli a odmocniteli;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výraz na základě slovního zadání;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modeluje jednoduché reálné situace užitím výrazů, zejména ve vztahu k oboru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Číselné výrazy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Mnohočleny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Rozklady mnohočlenů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Lomené výrazy 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Výrazy obsahující mocniny a odmocniny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Vyjádření neznámé ze vzorce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operuje s číselnými výrazy a aplikuje pojmy: člen, koeficient, stupeň mnohočlenu; u kvadratického trojčlenu pojmenuje jednotlivé členy; provádí početní operace s mnohočleny 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vzorce pro druhou a třetí mocninu dvojčlenu – max. 10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rozloží mnohočleny na součin činitelů vytýkáním nebo užitím vzorců; rozloží na součin jednoduché kvadratické trojčleny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provádí početní operace s číselnými i algebraickými racionálními lomenými výrazy a určí jejich definiční obor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upravuje výrazy obsahující mocniny a odmocniny s celočíselnými mocniteli a odmocniteli 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výraz na základě slovního zadání, modeluje jednoduché reálné situace užitím výrazů, vyjádří neznámou ze vzorce zejména ve vztahu k danému oboru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100–90 bodů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89–75 bodů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bodů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bodů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bodů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Základní poznatky z matematiky, matematika pro střední odborné školy. Prometheus, Praha. ISBN 978-80-7196-394-3.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Prometheus,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miniprojektů, NÚV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základem, NÚV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je povinný pro všechny obory M/L0, které mají alespoň 10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pouze orientační. Školy si ho mohou upravit podle svých 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Ivana Šubrtová.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